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2473E" w14:textId="77777777" w:rsidR="00B132C3" w:rsidRDefault="00B132C3" w:rsidP="00B132C3">
      <w:pPr>
        <w:rPr>
          <w:rFonts w:asciiTheme="minorHAnsi" w:hAnsiTheme="minorHAnsi" w:cstheme="minorHAnsi"/>
          <w:sz w:val="22"/>
          <w:szCs w:val="22"/>
        </w:rPr>
      </w:pPr>
    </w:p>
    <w:p w14:paraId="2F6D83DA" w14:textId="77777777" w:rsidR="00943BA9" w:rsidRDefault="00943BA9" w:rsidP="00943BA9">
      <w:pPr>
        <w:rPr>
          <w:rFonts w:asciiTheme="minorHAnsi" w:hAnsiTheme="minorHAnsi" w:cstheme="minorHAnsi"/>
          <w:sz w:val="22"/>
          <w:szCs w:val="22"/>
        </w:rPr>
      </w:pPr>
    </w:p>
    <w:tbl>
      <w:tblPr>
        <w:tblStyle w:val="TableGrid"/>
        <w:tblW w:w="10348" w:type="dxa"/>
        <w:tblInd w:w="-147" w:type="dxa"/>
        <w:tblLook w:val="04A0" w:firstRow="1" w:lastRow="0" w:firstColumn="1" w:lastColumn="0" w:noHBand="0" w:noVBand="1"/>
      </w:tblPr>
      <w:tblGrid>
        <w:gridCol w:w="851"/>
        <w:gridCol w:w="9497"/>
      </w:tblGrid>
      <w:tr w:rsidR="00943BA9" w:rsidRPr="00FC1BB1" w14:paraId="61651183" w14:textId="77777777" w:rsidTr="009D4E18">
        <w:trPr>
          <w:trHeight w:val="699"/>
        </w:trPr>
        <w:tc>
          <w:tcPr>
            <w:tcW w:w="851" w:type="dxa"/>
          </w:tcPr>
          <w:p w14:paraId="17680EB3" w14:textId="77777777" w:rsidR="00943BA9" w:rsidRDefault="00943BA9" w:rsidP="009D4E18">
            <w:pPr>
              <w:rPr>
                <w:rFonts w:ascii="Book Antiqua" w:hAnsi="Book Antiqua"/>
                <w:noProof/>
                <w:lang w:eastAsia="en-GB"/>
              </w:rPr>
            </w:pPr>
          </w:p>
          <w:p w14:paraId="0E08ADF7" w14:textId="77777777" w:rsidR="00943BA9" w:rsidRDefault="00943BA9" w:rsidP="009D4E18">
            <w:pPr>
              <w:rPr>
                <w:rFonts w:ascii="Book Antiqua" w:hAnsi="Book Antiqua"/>
              </w:rPr>
            </w:pPr>
            <w:r>
              <w:rPr>
                <w:rFonts w:ascii="Book Antiqua" w:hAnsi="Book Antiqua"/>
                <w:noProof/>
                <w:lang w:eastAsia="en-GB"/>
              </w:rPr>
              <w:drawing>
                <wp:inline distT="0" distB="0" distL="0" distR="0" wp14:anchorId="12D5E923" wp14:editId="335D92B2">
                  <wp:extent cx="390525" cy="395229"/>
                  <wp:effectExtent l="0" t="0" r="0" b="5080"/>
                  <wp:docPr id="2" name="Picture 2" descr="Copy of Campion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Campion logo1"/>
                          <pic:cNvPicPr>
                            <a:picLocks noChangeAspect="1" noChangeArrowheads="1"/>
                          </pic:cNvPicPr>
                        </pic:nvPicPr>
                        <pic:blipFill>
                          <a:blip r:embed="rId5" cstate="print"/>
                          <a:srcRect/>
                          <a:stretch>
                            <a:fillRect/>
                          </a:stretch>
                        </pic:blipFill>
                        <pic:spPr bwMode="auto">
                          <a:xfrm>
                            <a:off x="0" y="0"/>
                            <a:ext cx="393544" cy="398284"/>
                          </a:xfrm>
                          <a:prstGeom prst="rect">
                            <a:avLst/>
                          </a:prstGeom>
                          <a:noFill/>
                          <a:ln w="9525">
                            <a:noFill/>
                            <a:miter lim="800000"/>
                            <a:headEnd/>
                            <a:tailEnd/>
                          </a:ln>
                        </pic:spPr>
                      </pic:pic>
                    </a:graphicData>
                  </a:graphic>
                </wp:inline>
              </w:drawing>
            </w:r>
          </w:p>
        </w:tc>
        <w:tc>
          <w:tcPr>
            <w:tcW w:w="9497" w:type="dxa"/>
            <w:shd w:val="clear" w:color="auto" w:fill="B8CCE4" w:themeFill="accent1" w:themeFillTint="66"/>
          </w:tcPr>
          <w:p w14:paraId="7E069466" w14:textId="77777777" w:rsidR="00943BA9" w:rsidRDefault="00943BA9" w:rsidP="009D4E18">
            <w:pPr>
              <w:jc w:val="right"/>
              <w:rPr>
                <w:rFonts w:cstheme="minorHAnsi"/>
                <w:b/>
                <w:sz w:val="32"/>
                <w:szCs w:val="32"/>
              </w:rPr>
            </w:pPr>
          </w:p>
          <w:p w14:paraId="5D780BAF" w14:textId="77777777" w:rsidR="00943BA9" w:rsidRPr="00FC1BB1" w:rsidRDefault="00943BA9" w:rsidP="009D4E18">
            <w:pPr>
              <w:jc w:val="right"/>
              <w:rPr>
                <w:rFonts w:cstheme="minorHAnsi"/>
                <w:b/>
                <w:sz w:val="28"/>
                <w:szCs w:val="28"/>
              </w:rPr>
            </w:pPr>
            <w:r w:rsidRPr="009A0299">
              <w:rPr>
                <w:rFonts w:cstheme="minorHAnsi"/>
                <w:b/>
                <w:sz w:val="32"/>
                <w:szCs w:val="32"/>
              </w:rPr>
              <w:t>Campion School – An Overview for Prospective Staff</w:t>
            </w:r>
          </w:p>
        </w:tc>
      </w:tr>
    </w:tbl>
    <w:p w14:paraId="7D5DBFBA" w14:textId="77777777" w:rsidR="00943BA9" w:rsidRPr="00806AD1" w:rsidRDefault="00943BA9" w:rsidP="00943BA9">
      <w:pPr>
        <w:rPr>
          <w:rFonts w:asciiTheme="minorHAnsi" w:hAnsiTheme="minorHAnsi" w:cstheme="minorHAnsi"/>
          <w:sz w:val="22"/>
          <w:szCs w:val="22"/>
        </w:rPr>
      </w:pPr>
    </w:p>
    <w:p w14:paraId="10914D6A" w14:textId="77777777" w:rsidR="00943BA9" w:rsidRDefault="00943BA9" w:rsidP="00943BA9">
      <w:pPr>
        <w:rPr>
          <w:rFonts w:asciiTheme="minorHAnsi" w:hAnsiTheme="minorHAnsi" w:cstheme="minorHAnsi"/>
          <w:b/>
          <w:bCs/>
          <w:sz w:val="32"/>
          <w:szCs w:val="32"/>
        </w:rPr>
      </w:pPr>
      <w:r w:rsidRPr="00E64AD6">
        <w:rPr>
          <w:rFonts w:asciiTheme="minorHAnsi" w:hAnsiTheme="minorHAnsi" w:cstheme="minorHAnsi"/>
          <w:b/>
          <w:bCs/>
          <w:sz w:val="32"/>
          <w:szCs w:val="32"/>
        </w:rPr>
        <w:t>RATED GOOD BY OFSTED – SUMMER 2023</w:t>
      </w:r>
    </w:p>
    <w:p w14:paraId="3153A550" w14:textId="77777777" w:rsidR="00943BA9" w:rsidRPr="00FD6557" w:rsidRDefault="00943BA9" w:rsidP="00943BA9">
      <w:pPr>
        <w:rPr>
          <w:rFonts w:asciiTheme="minorHAnsi" w:hAnsiTheme="minorHAnsi" w:cstheme="minorHAnsi"/>
          <w:sz w:val="22"/>
          <w:szCs w:val="22"/>
        </w:rPr>
      </w:pPr>
    </w:p>
    <w:p w14:paraId="70F9C4AD" w14:textId="77777777" w:rsidR="00943BA9" w:rsidRPr="00B57001" w:rsidRDefault="00943BA9" w:rsidP="00943BA9">
      <w:pPr>
        <w:rPr>
          <w:rFonts w:asciiTheme="minorHAnsi" w:hAnsiTheme="minorHAnsi" w:cstheme="minorHAnsi"/>
          <w:sz w:val="23"/>
          <w:szCs w:val="23"/>
        </w:rPr>
      </w:pPr>
      <w:r w:rsidRPr="00B57001">
        <w:rPr>
          <w:rFonts w:asciiTheme="minorHAnsi" w:hAnsiTheme="minorHAnsi" w:cstheme="minorHAnsi"/>
          <w:sz w:val="23"/>
          <w:szCs w:val="23"/>
        </w:rPr>
        <w:t xml:space="preserve">Thank you for your interest in Campion School – we are fortunate to have a </w:t>
      </w:r>
      <w:r>
        <w:rPr>
          <w:rFonts w:asciiTheme="minorHAnsi" w:hAnsiTheme="minorHAnsi" w:cstheme="minorHAnsi"/>
          <w:sz w:val="23"/>
          <w:szCs w:val="23"/>
        </w:rPr>
        <w:t>strong</w:t>
      </w:r>
      <w:r w:rsidRPr="00B57001">
        <w:rPr>
          <w:rFonts w:asciiTheme="minorHAnsi" w:hAnsiTheme="minorHAnsi" w:cstheme="minorHAnsi"/>
          <w:sz w:val="23"/>
          <w:szCs w:val="23"/>
        </w:rPr>
        <w:t xml:space="preserve"> staff team working in a wonderful environment and I hope the following information will give you an overview of the school, its culture and the many exciting changes on the horizon. </w:t>
      </w:r>
    </w:p>
    <w:p w14:paraId="38FB2027" w14:textId="77777777" w:rsidR="00943BA9" w:rsidRPr="00B57001" w:rsidRDefault="00943BA9" w:rsidP="00943BA9">
      <w:pPr>
        <w:rPr>
          <w:rFonts w:asciiTheme="minorHAnsi" w:hAnsiTheme="minorHAnsi" w:cstheme="minorHAnsi"/>
          <w:sz w:val="23"/>
          <w:szCs w:val="23"/>
        </w:rPr>
      </w:pPr>
    </w:p>
    <w:p w14:paraId="150D4306" w14:textId="77777777" w:rsidR="00943BA9" w:rsidRPr="00B57001" w:rsidRDefault="00943BA9" w:rsidP="00943BA9">
      <w:pPr>
        <w:rPr>
          <w:rFonts w:asciiTheme="minorHAnsi" w:hAnsiTheme="minorHAnsi" w:cstheme="minorHAnsi"/>
          <w:sz w:val="23"/>
          <w:szCs w:val="23"/>
        </w:rPr>
      </w:pPr>
      <w:r w:rsidRPr="00B57001">
        <w:rPr>
          <w:rFonts w:asciiTheme="minorHAnsi" w:hAnsiTheme="minorHAnsi" w:cstheme="minorHAnsi"/>
          <w:sz w:val="23"/>
          <w:szCs w:val="23"/>
        </w:rPr>
        <w:t>Campion is a highly-aspirational school, located in Leamington Spa, which converted to a single-status academy in January 2012</w:t>
      </w:r>
      <w:r>
        <w:rPr>
          <w:rFonts w:asciiTheme="minorHAnsi" w:hAnsiTheme="minorHAnsi" w:cstheme="minorHAnsi"/>
          <w:sz w:val="23"/>
          <w:szCs w:val="23"/>
        </w:rPr>
        <w:t xml:space="preserve">. It continues to benefit from remaining as a single- school trust, where decision-making and expenditure remains within the control of the school. The Governors believe this has contributed to the school maintaining its </w:t>
      </w:r>
      <w:r w:rsidRPr="00B57001">
        <w:rPr>
          <w:rFonts w:asciiTheme="minorHAnsi" w:hAnsiTheme="minorHAnsi" w:cstheme="minorHAnsi"/>
          <w:sz w:val="23"/>
          <w:szCs w:val="23"/>
        </w:rPr>
        <w:t xml:space="preserve">strong, cohesive community, which inspires great loyalty from pupils and parents. The leadership team is supportive and student behaviour is very good - visitors often comment on how friendly the school feels. </w:t>
      </w:r>
    </w:p>
    <w:p w14:paraId="38D10244" w14:textId="77777777" w:rsidR="00943BA9" w:rsidRPr="00B57001" w:rsidRDefault="00943BA9" w:rsidP="00943BA9">
      <w:pPr>
        <w:rPr>
          <w:rFonts w:asciiTheme="minorHAnsi" w:hAnsiTheme="minorHAnsi" w:cstheme="minorHAnsi"/>
          <w:sz w:val="23"/>
          <w:szCs w:val="23"/>
        </w:rPr>
      </w:pPr>
    </w:p>
    <w:p w14:paraId="4550B050" w14:textId="77777777" w:rsidR="00943BA9" w:rsidRPr="00B57001" w:rsidRDefault="00943BA9" w:rsidP="00943BA9">
      <w:pPr>
        <w:rPr>
          <w:rFonts w:asciiTheme="minorHAnsi" w:hAnsiTheme="minorHAnsi" w:cstheme="minorHAnsi"/>
          <w:sz w:val="23"/>
          <w:szCs w:val="23"/>
        </w:rPr>
      </w:pPr>
      <w:r w:rsidRPr="00B57001">
        <w:rPr>
          <w:rFonts w:asciiTheme="minorHAnsi" w:hAnsiTheme="minorHAnsi" w:cstheme="minorHAnsi"/>
          <w:sz w:val="23"/>
          <w:szCs w:val="23"/>
        </w:rPr>
        <w:t>We have a philosophy that every student can achieve and make rapid progress - we accept no excuses for underachievement. We believe that all pupils, regardless of their background, can achieve highly and we ensure that they do.</w:t>
      </w:r>
    </w:p>
    <w:p w14:paraId="4388BD16" w14:textId="77777777" w:rsidR="00943BA9" w:rsidRPr="00B57001" w:rsidRDefault="00943BA9" w:rsidP="00943BA9">
      <w:pPr>
        <w:rPr>
          <w:rFonts w:asciiTheme="minorHAnsi" w:hAnsiTheme="minorHAnsi" w:cstheme="minorHAnsi"/>
          <w:sz w:val="23"/>
          <w:szCs w:val="23"/>
        </w:rPr>
      </w:pPr>
    </w:p>
    <w:p w14:paraId="6FCACE87" w14:textId="77777777" w:rsidR="00943BA9" w:rsidRPr="00B57001" w:rsidRDefault="00943BA9" w:rsidP="00943BA9">
      <w:pPr>
        <w:rPr>
          <w:rFonts w:asciiTheme="minorHAnsi" w:hAnsiTheme="minorHAnsi" w:cstheme="minorHAnsi"/>
          <w:sz w:val="23"/>
          <w:szCs w:val="23"/>
        </w:rPr>
      </w:pPr>
      <w:r w:rsidRPr="00B57001">
        <w:rPr>
          <w:rFonts w:asciiTheme="minorHAnsi" w:hAnsiTheme="minorHAnsi" w:cstheme="minorHAnsi"/>
          <w:sz w:val="23"/>
          <w:szCs w:val="23"/>
        </w:rPr>
        <w:t xml:space="preserve">The school has expanded rapidly and to accommodate the increase in pupil numbers, we have undergone </w:t>
      </w:r>
      <w:proofErr w:type="gramStart"/>
      <w:r w:rsidRPr="00B57001">
        <w:rPr>
          <w:rFonts w:asciiTheme="minorHAnsi" w:hAnsiTheme="minorHAnsi" w:cstheme="minorHAnsi"/>
          <w:sz w:val="23"/>
          <w:szCs w:val="23"/>
        </w:rPr>
        <w:t>two  extensive</w:t>
      </w:r>
      <w:proofErr w:type="gramEnd"/>
      <w:r w:rsidRPr="00B57001">
        <w:rPr>
          <w:rFonts w:asciiTheme="minorHAnsi" w:hAnsiTheme="minorHAnsi" w:cstheme="minorHAnsi"/>
          <w:sz w:val="23"/>
          <w:szCs w:val="23"/>
        </w:rPr>
        <w:t xml:space="preserve"> building and refurbishment programmes. In October 2020, despite the constraints of the pandemic, we unveiled a NEW Mathematics and Science block and buffet-style dining area, to enhance extensive refurbishments in the existing school kitchens and traditional dining facilities. </w:t>
      </w:r>
    </w:p>
    <w:p w14:paraId="52621391" w14:textId="77777777" w:rsidR="00943BA9" w:rsidRPr="00B57001" w:rsidRDefault="00943BA9" w:rsidP="00943BA9">
      <w:pPr>
        <w:rPr>
          <w:rFonts w:asciiTheme="minorHAnsi" w:hAnsiTheme="minorHAnsi" w:cstheme="minorHAnsi"/>
          <w:sz w:val="23"/>
          <w:szCs w:val="23"/>
        </w:rPr>
      </w:pPr>
    </w:p>
    <w:p w14:paraId="17958BB4" w14:textId="77777777" w:rsidR="00943BA9" w:rsidRPr="00B57001" w:rsidRDefault="00943BA9" w:rsidP="00943BA9">
      <w:pPr>
        <w:rPr>
          <w:rFonts w:asciiTheme="minorHAnsi" w:hAnsiTheme="minorHAnsi" w:cstheme="minorHAnsi"/>
          <w:sz w:val="23"/>
          <w:szCs w:val="23"/>
        </w:rPr>
      </w:pPr>
      <w:r w:rsidRPr="00B57001">
        <w:rPr>
          <w:rFonts w:asciiTheme="minorHAnsi" w:hAnsiTheme="minorHAnsi" w:cstheme="minorHAnsi"/>
          <w:sz w:val="23"/>
          <w:szCs w:val="23"/>
        </w:rPr>
        <w:t>In Autumn 2021 and, again, in September 2022 we opened new facilities, including:</w:t>
      </w:r>
    </w:p>
    <w:p w14:paraId="5F1D2CB0" w14:textId="77777777" w:rsidR="00943BA9" w:rsidRPr="00E64AD6" w:rsidRDefault="00943BA9" w:rsidP="00943BA9">
      <w:pPr>
        <w:pStyle w:val="ListParagraph"/>
        <w:numPr>
          <w:ilvl w:val="0"/>
          <w:numId w:val="7"/>
        </w:numPr>
        <w:rPr>
          <w:rFonts w:asciiTheme="minorHAnsi" w:hAnsiTheme="minorHAnsi" w:cstheme="minorHAnsi"/>
          <w:sz w:val="23"/>
          <w:szCs w:val="23"/>
        </w:rPr>
      </w:pPr>
      <w:r w:rsidRPr="00E64AD6">
        <w:rPr>
          <w:rFonts w:asciiTheme="minorHAnsi" w:hAnsiTheme="minorHAnsi" w:cstheme="minorHAnsi"/>
          <w:sz w:val="23"/>
          <w:szCs w:val="23"/>
        </w:rPr>
        <w:t>State-of-the-art Sixth Form Block to house our swelling sixth form numbers</w:t>
      </w:r>
    </w:p>
    <w:p w14:paraId="7D4853E5" w14:textId="77777777" w:rsidR="00943BA9" w:rsidRPr="00E64AD6" w:rsidRDefault="00943BA9" w:rsidP="00943BA9">
      <w:pPr>
        <w:pStyle w:val="ListParagraph"/>
        <w:numPr>
          <w:ilvl w:val="0"/>
          <w:numId w:val="7"/>
        </w:numPr>
        <w:rPr>
          <w:rFonts w:asciiTheme="minorHAnsi" w:hAnsiTheme="minorHAnsi" w:cstheme="minorHAnsi"/>
          <w:sz w:val="23"/>
          <w:szCs w:val="23"/>
        </w:rPr>
      </w:pPr>
      <w:r w:rsidRPr="00E64AD6">
        <w:rPr>
          <w:rFonts w:asciiTheme="minorHAnsi" w:hAnsiTheme="minorHAnsi" w:cstheme="minorHAnsi"/>
          <w:sz w:val="23"/>
          <w:szCs w:val="23"/>
        </w:rPr>
        <w:t>NEW, fully-equipped sports hall</w:t>
      </w:r>
    </w:p>
    <w:p w14:paraId="5AC770F9" w14:textId="77777777" w:rsidR="00943BA9" w:rsidRPr="00E64AD6" w:rsidRDefault="00943BA9" w:rsidP="00943BA9">
      <w:pPr>
        <w:pStyle w:val="ListParagraph"/>
        <w:numPr>
          <w:ilvl w:val="0"/>
          <w:numId w:val="7"/>
        </w:numPr>
        <w:rPr>
          <w:rFonts w:asciiTheme="minorHAnsi" w:hAnsiTheme="minorHAnsi" w:cstheme="minorHAnsi"/>
          <w:sz w:val="23"/>
          <w:szCs w:val="23"/>
        </w:rPr>
      </w:pPr>
      <w:r w:rsidRPr="00E64AD6">
        <w:rPr>
          <w:rFonts w:asciiTheme="minorHAnsi" w:hAnsiTheme="minorHAnsi" w:cstheme="minorHAnsi"/>
          <w:sz w:val="23"/>
          <w:szCs w:val="23"/>
        </w:rPr>
        <w:t>NEW Multi-use Games Area (MUGA pitch)</w:t>
      </w:r>
    </w:p>
    <w:p w14:paraId="3045F92B" w14:textId="77777777" w:rsidR="00943BA9" w:rsidRPr="00E64AD6" w:rsidRDefault="00943BA9" w:rsidP="00943BA9">
      <w:pPr>
        <w:pStyle w:val="ListParagraph"/>
        <w:numPr>
          <w:ilvl w:val="0"/>
          <w:numId w:val="7"/>
        </w:numPr>
        <w:rPr>
          <w:rFonts w:asciiTheme="minorHAnsi" w:hAnsiTheme="minorHAnsi" w:cstheme="minorHAnsi"/>
          <w:sz w:val="23"/>
          <w:szCs w:val="23"/>
        </w:rPr>
      </w:pPr>
      <w:r w:rsidRPr="00E64AD6">
        <w:rPr>
          <w:rFonts w:asciiTheme="minorHAnsi" w:hAnsiTheme="minorHAnsi" w:cstheme="minorHAnsi"/>
          <w:sz w:val="23"/>
          <w:szCs w:val="23"/>
        </w:rPr>
        <w:t>Refurbished and newly-equipped suite of English teaching rooms</w:t>
      </w:r>
    </w:p>
    <w:p w14:paraId="0774B201" w14:textId="77777777" w:rsidR="00943BA9" w:rsidRPr="00E64AD6" w:rsidRDefault="00943BA9" w:rsidP="00943BA9">
      <w:pPr>
        <w:pStyle w:val="ListParagraph"/>
        <w:numPr>
          <w:ilvl w:val="0"/>
          <w:numId w:val="7"/>
        </w:numPr>
        <w:rPr>
          <w:rFonts w:asciiTheme="minorHAnsi" w:hAnsiTheme="minorHAnsi" w:cstheme="minorHAnsi"/>
          <w:sz w:val="23"/>
          <w:szCs w:val="23"/>
        </w:rPr>
      </w:pPr>
      <w:r w:rsidRPr="00E64AD6">
        <w:rPr>
          <w:rFonts w:asciiTheme="minorHAnsi" w:hAnsiTheme="minorHAnsi" w:cstheme="minorHAnsi"/>
          <w:sz w:val="23"/>
          <w:szCs w:val="23"/>
        </w:rPr>
        <w:t>Landscaping and paving to large areas of the site</w:t>
      </w:r>
    </w:p>
    <w:p w14:paraId="22DD7980" w14:textId="77777777" w:rsidR="00943BA9" w:rsidRPr="00E64AD6" w:rsidRDefault="00943BA9" w:rsidP="00943BA9">
      <w:pPr>
        <w:pStyle w:val="ListParagraph"/>
        <w:numPr>
          <w:ilvl w:val="0"/>
          <w:numId w:val="7"/>
        </w:numPr>
        <w:rPr>
          <w:rFonts w:asciiTheme="minorHAnsi" w:hAnsiTheme="minorHAnsi" w:cstheme="minorHAnsi"/>
          <w:sz w:val="23"/>
          <w:szCs w:val="23"/>
        </w:rPr>
      </w:pPr>
      <w:r w:rsidRPr="00E64AD6">
        <w:rPr>
          <w:rFonts w:asciiTheme="minorHAnsi" w:hAnsiTheme="minorHAnsi" w:cstheme="minorHAnsi"/>
          <w:sz w:val="23"/>
          <w:szCs w:val="23"/>
        </w:rPr>
        <w:t>Enhanced site security to include new fencing, CCTV and reception security system</w:t>
      </w:r>
    </w:p>
    <w:p w14:paraId="258AF2A0" w14:textId="77777777" w:rsidR="00943BA9" w:rsidRPr="00E64AD6" w:rsidRDefault="00943BA9" w:rsidP="00943BA9">
      <w:pPr>
        <w:pStyle w:val="ListParagraph"/>
        <w:numPr>
          <w:ilvl w:val="0"/>
          <w:numId w:val="7"/>
        </w:numPr>
        <w:rPr>
          <w:rFonts w:asciiTheme="minorHAnsi" w:hAnsiTheme="minorHAnsi" w:cstheme="minorHAnsi"/>
          <w:sz w:val="23"/>
          <w:szCs w:val="23"/>
        </w:rPr>
      </w:pPr>
      <w:r w:rsidRPr="00E64AD6">
        <w:rPr>
          <w:rFonts w:asciiTheme="minorHAnsi" w:hAnsiTheme="minorHAnsi" w:cstheme="minorHAnsi"/>
          <w:sz w:val="23"/>
          <w:szCs w:val="23"/>
        </w:rPr>
        <w:t>Refurbished and newly-equipped drama and dance studio</w:t>
      </w:r>
    </w:p>
    <w:p w14:paraId="5E8AB6C5" w14:textId="77777777" w:rsidR="00943BA9" w:rsidRPr="00E64AD6" w:rsidRDefault="00943BA9" w:rsidP="00943BA9">
      <w:pPr>
        <w:pStyle w:val="ListParagraph"/>
        <w:numPr>
          <w:ilvl w:val="0"/>
          <w:numId w:val="7"/>
        </w:numPr>
        <w:rPr>
          <w:rFonts w:asciiTheme="minorHAnsi" w:hAnsiTheme="minorHAnsi" w:cstheme="minorHAnsi"/>
          <w:sz w:val="23"/>
          <w:szCs w:val="23"/>
        </w:rPr>
      </w:pPr>
      <w:r w:rsidRPr="00E64AD6">
        <w:rPr>
          <w:rFonts w:asciiTheme="minorHAnsi" w:hAnsiTheme="minorHAnsi" w:cstheme="minorHAnsi"/>
          <w:sz w:val="23"/>
          <w:szCs w:val="23"/>
        </w:rPr>
        <w:t>New, eat-on-the-go, dining facility.</w:t>
      </w:r>
    </w:p>
    <w:p w14:paraId="0A928AD2" w14:textId="77777777" w:rsidR="00943BA9" w:rsidRPr="00B57001" w:rsidRDefault="00943BA9" w:rsidP="00943BA9">
      <w:pPr>
        <w:rPr>
          <w:rFonts w:asciiTheme="minorHAnsi" w:hAnsiTheme="minorHAnsi" w:cstheme="minorHAnsi"/>
          <w:sz w:val="23"/>
          <w:szCs w:val="23"/>
        </w:rPr>
      </w:pPr>
    </w:p>
    <w:p w14:paraId="32E4594E" w14:textId="77777777" w:rsidR="00943BA9" w:rsidRPr="00B57001" w:rsidRDefault="00943BA9" w:rsidP="00943BA9">
      <w:pPr>
        <w:rPr>
          <w:rFonts w:asciiTheme="minorHAnsi" w:hAnsiTheme="minorHAnsi" w:cstheme="minorHAnsi"/>
          <w:b/>
          <w:sz w:val="23"/>
          <w:szCs w:val="23"/>
        </w:rPr>
      </w:pPr>
      <w:r w:rsidRPr="00B57001">
        <w:rPr>
          <w:rFonts w:asciiTheme="minorHAnsi" w:hAnsiTheme="minorHAnsi" w:cstheme="minorHAnsi"/>
          <w:b/>
          <w:sz w:val="23"/>
          <w:szCs w:val="23"/>
        </w:rPr>
        <w:t>Pupils at Campion</w:t>
      </w:r>
    </w:p>
    <w:p w14:paraId="7D42D5F5" w14:textId="77777777" w:rsidR="00943BA9" w:rsidRPr="00B57001" w:rsidRDefault="00943BA9" w:rsidP="00943BA9">
      <w:pPr>
        <w:rPr>
          <w:rFonts w:asciiTheme="minorHAnsi" w:hAnsiTheme="minorHAnsi" w:cstheme="minorHAnsi"/>
          <w:sz w:val="23"/>
          <w:szCs w:val="23"/>
        </w:rPr>
      </w:pPr>
      <w:r w:rsidRPr="00B57001">
        <w:rPr>
          <w:rFonts w:asciiTheme="minorHAnsi" w:hAnsiTheme="minorHAnsi" w:cstheme="minorHAnsi"/>
          <w:sz w:val="23"/>
          <w:szCs w:val="23"/>
        </w:rPr>
        <w:t>In the lower year groups, we are fully oversubscribed and the sixth form numbers are growing steadily - by 2025, up to 1,400 pupils will attend the school. From September 2023 there were more than 1,200 pupils on roll from including more than 100 students in the sixth form</w:t>
      </w:r>
      <w:r>
        <w:rPr>
          <w:rFonts w:asciiTheme="minorHAnsi" w:hAnsiTheme="minorHAnsi" w:cstheme="minorHAnsi"/>
          <w:sz w:val="23"/>
          <w:szCs w:val="23"/>
        </w:rPr>
        <w:t xml:space="preserve">. Our </w:t>
      </w:r>
      <w:r w:rsidRPr="00B57001">
        <w:rPr>
          <w:rFonts w:asciiTheme="minorHAnsi" w:hAnsiTheme="minorHAnsi" w:cstheme="minorHAnsi"/>
          <w:sz w:val="23"/>
          <w:szCs w:val="23"/>
        </w:rPr>
        <w:t xml:space="preserve">Progress 8 </w:t>
      </w:r>
      <w:proofErr w:type="gramStart"/>
      <w:r w:rsidRPr="00B57001">
        <w:rPr>
          <w:rFonts w:asciiTheme="minorHAnsi" w:hAnsiTheme="minorHAnsi" w:cstheme="minorHAnsi"/>
          <w:sz w:val="23"/>
          <w:szCs w:val="23"/>
        </w:rPr>
        <w:t>Score</w:t>
      </w:r>
      <w:proofErr w:type="gramEnd"/>
      <w:r w:rsidRPr="00B57001">
        <w:rPr>
          <w:rFonts w:asciiTheme="minorHAnsi" w:hAnsiTheme="minorHAnsi" w:cstheme="minorHAnsi"/>
          <w:sz w:val="23"/>
          <w:szCs w:val="23"/>
        </w:rPr>
        <w:t xml:space="preserve"> is consistently above </w:t>
      </w:r>
      <w:r>
        <w:rPr>
          <w:rFonts w:asciiTheme="minorHAnsi" w:hAnsiTheme="minorHAnsi" w:cstheme="minorHAnsi"/>
          <w:sz w:val="23"/>
          <w:szCs w:val="23"/>
        </w:rPr>
        <w:t xml:space="preserve">the </w:t>
      </w:r>
      <w:r w:rsidRPr="00B57001">
        <w:rPr>
          <w:rFonts w:asciiTheme="minorHAnsi" w:hAnsiTheme="minorHAnsi" w:cstheme="minorHAnsi"/>
          <w:sz w:val="23"/>
          <w:szCs w:val="23"/>
        </w:rPr>
        <w:t>national average</w:t>
      </w:r>
      <w:r>
        <w:rPr>
          <w:rFonts w:asciiTheme="minorHAnsi" w:hAnsiTheme="minorHAnsi" w:cstheme="minorHAnsi"/>
          <w:sz w:val="23"/>
          <w:szCs w:val="23"/>
        </w:rPr>
        <w:t xml:space="preserve"> and p</w:t>
      </w:r>
      <w:r w:rsidRPr="00B57001">
        <w:rPr>
          <w:rFonts w:asciiTheme="minorHAnsi" w:hAnsiTheme="minorHAnsi" w:cstheme="minorHAnsi"/>
          <w:sz w:val="23"/>
          <w:szCs w:val="23"/>
        </w:rPr>
        <w:t xml:space="preserve">erformance at Post-16 is strong with raw attainment and progress amongst the highest in Warwickshire. Pupils’ engagement in learning, as well as their behaviour, is very good and staff are well supported throughout the school day by a pro-active senior leadership team.  </w:t>
      </w:r>
    </w:p>
    <w:p w14:paraId="081702EE" w14:textId="77777777" w:rsidR="00943BA9" w:rsidRPr="00B57001" w:rsidRDefault="00943BA9" w:rsidP="00943BA9">
      <w:pPr>
        <w:rPr>
          <w:rFonts w:asciiTheme="minorHAnsi" w:hAnsiTheme="minorHAnsi" w:cstheme="minorHAnsi"/>
          <w:sz w:val="23"/>
          <w:szCs w:val="23"/>
        </w:rPr>
      </w:pPr>
    </w:p>
    <w:p w14:paraId="75D81FBA" w14:textId="77777777" w:rsidR="00943BA9" w:rsidRPr="00B57001" w:rsidRDefault="00943BA9" w:rsidP="00943BA9">
      <w:pPr>
        <w:rPr>
          <w:rFonts w:asciiTheme="minorHAnsi" w:hAnsiTheme="minorHAnsi" w:cstheme="minorHAnsi"/>
          <w:sz w:val="23"/>
          <w:szCs w:val="23"/>
        </w:rPr>
      </w:pPr>
      <w:r w:rsidRPr="00B57001">
        <w:rPr>
          <w:rFonts w:asciiTheme="minorHAnsi" w:hAnsiTheme="minorHAnsi" w:cstheme="minorHAnsi"/>
          <w:sz w:val="23"/>
          <w:szCs w:val="23"/>
        </w:rPr>
        <w:t xml:space="preserve">Pupils are supported within the school’s house system, which consists of five houses (each with a house learning leader) and vertical tutor groups. This system underpins the school’s pastoral and behaviour management ethos, which, in turn, supports our staff and pupils alike. It encourages our pupils to be respectful, calm and resourceful, whilst shaping them for the changing world ahead.  </w:t>
      </w:r>
    </w:p>
    <w:p w14:paraId="7F461668" w14:textId="77777777" w:rsidR="00943BA9" w:rsidRPr="00B57001" w:rsidRDefault="00943BA9" w:rsidP="00943BA9">
      <w:pPr>
        <w:rPr>
          <w:rFonts w:asciiTheme="minorHAnsi" w:hAnsiTheme="minorHAnsi" w:cstheme="minorHAnsi"/>
          <w:sz w:val="23"/>
          <w:szCs w:val="23"/>
        </w:rPr>
      </w:pPr>
    </w:p>
    <w:p w14:paraId="3ED68D17" w14:textId="77777777" w:rsidR="00943BA9" w:rsidRPr="00CF749C" w:rsidRDefault="00943BA9" w:rsidP="00943BA9">
      <w:pPr>
        <w:rPr>
          <w:rFonts w:asciiTheme="minorHAnsi" w:hAnsiTheme="minorHAnsi" w:cstheme="minorHAnsi"/>
        </w:rPr>
      </w:pPr>
      <w:r w:rsidRPr="00B57001">
        <w:rPr>
          <w:rFonts w:asciiTheme="minorHAnsi" w:hAnsiTheme="minorHAnsi" w:cstheme="minorHAnsi"/>
          <w:sz w:val="23"/>
          <w:szCs w:val="23"/>
        </w:rPr>
        <w:t>The staff at Campion are a cohesive, hard-working and supportive team who work together to achieve the best from the students and to create a balanced, motivated learning community.</w:t>
      </w:r>
      <w:r w:rsidRPr="00CF749C">
        <w:rPr>
          <w:rFonts w:asciiTheme="minorHAnsi" w:hAnsiTheme="minorHAnsi" w:cstheme="minorHAnsi"/>
        </w:rPr>
        <w:br w:type="page"/>
      </w:r>
    </w:p>
    <w:p w14:paraId="47EF8831" w14:textId="77777777" w:rsidR="00943BA9" w:rsidRDefault="00943BA9" w:rsidP="00943BA9">
      <w:pPr>
        <w:rPr>
          <w:rFonts w:asciiTheme="minorHAnsi" w:hAnsiTheme="minorHAnsi" w:cstheme="minorHAnsi"/>
          <w:b/>
          <w:sz w:val="23"/>
          <w:szCs w:val="23"/>
        </w:rPr>
      </w:pPr>
    </w:p>
    <w:p w14:paraId="4B489BAA" w14:textId="77777777" w:rsidR="00943BA9" w:rsidRDefault="00943BA9" w:rsidP="00943BA9">
      <w:pPr>
        <w:rPr>
          <w:rFonts w:asciiTheme="minorHAnsi" w:hAnsiTheme="minorHAnsi" w:cstheme="minorHAnsi"/>
          <w:b/>
          <w:sz w:val="23"/>
          <w:szCs w:val="23"/>
        </w:rPr>
      </w:pPr>
    </w:p>
    <w:p w14:paraId="3B8896C2" w14:textId="77777777" w:rsidR="00943BA9" w:rsidRPr="00B57001" w:rsidRDefault="00943BA9" w:rsidP="00943BA9">
      <w:pPr>
        <w:rPr>
          <w:rFonts w:asciiTheme="minorHAnsi" w:hAnsiTheme="minorHAnsi" w:cstheme="minorHAnsi"/>
          <w:b/>
          <w:sz w:val="23"/>
          <w:szCs w:val="23"/>
        </w:rPr>
      </w:pPr>
      <w:r w:rsidRPr="00B57001">
        <w:rPr>
          <w:rFonts w:asciiTheme="minorHAnsi" w:hAnsiTheme="minorHAnsi" w:cstheme="minorHAnsi"/>
          <w:b/>
          <w:sz w:val="23"/>
          <w:szCs w:val="23"/>
        </w:rPr>
        <w:t>Staff at Campion</w:t>
      </w:r>
    </w:p>
    <w:p w14:paraId="020C6DB1" w14:textId="77777777" w:rsidR="00943BA9" w:rsidRPr="00B57001" w:rsidRDefault="00943BA9" w:rsidP="00943BA9">
      <w:pPr>
        <w:rPr>
          <w:rFonts w:asciiTheme="minorHAnsi" w:hAnsiTheme="minorHAnsi" w:cstheme="minorHAnsi"/>
          <w:b/>
          <w:sz w:val="23"/>
          <w:szCs w:val="23"/>
        </w:rPr>
      </w:pPr>
    </w:p>
    <w:p w14:paraId="31D8D147" w14:textId="77777777" w:rsidR="00943BA9" w:rsidRPr="00B57001" w:rsidRDefault="00943BA9" w:rsidP="00943BA9">
      <w:pPr>
        <w:rPr>
          <w:rFonts w:asciiTheme="minorHAnsi" w:hAnsiTheme="minorHAnsi" w:cstheme="minorHAnsi"/>
          <w:sz w:val="23"/>
          <w:szCs w:val="23"/>
        </w:rPr>
      </w:pPr>
      <w:r w:rsidRPr="00B57001">
        <w:rPr>
          <w:rFonts w:asciiTheme="minorHAnsi" w:hAnsiTheme="minorHAnsi" w:cstheme="minorHAnsi"/>
          <w:sz w:val="23"/>
          <w:szCs w:val="23"/>
        </w:rPr>
        <w:t xml:space="preserve">At Campion, we value our staff and recognise the importance of a healthy work-life balance. As the Headteacher who has led the school for eight years, two of which have been through the pandemic, I recognise the importance and value of retaining good staff within a safe, nurturing working environment that fosters a healthy respect for family life. </w:t>
      </w:r>
    </w:p>
    <w:p w14:paraId="65E1708D" w14:textId="77777777" w:rsidR="00943BA9" w:rsidRPr="00B57001" w:rsidRDefault="00943BA9" w:rsidP="00943BA9">
      <w:pPr>
        <w:rPr>
          <w:rFonts w:asciiTheme="minorHAnsi" w:hAnsiTheme="minorHAnsi" w:cstheme="minorHAnsi"/>
          <w:sz w:val="23"/>
          <w:szCs w:val="23"/>
        </w:rPr>
      </w:pPr>
    </w:p>
    <w:p w14:paraId="14A7C750" w14:textId="77777777" w:rsidR="00943BA9" w:rsidRPr="00B57001" w:rsidRDefault="00943BA9" w:rsidP="00943BA9">
      <w:pPr>
        <w:rPr>
          <w:rFonts w:asciiTheme="minorHAnsi" w:hAnsiTheme="minorHAnsi" w:cstheme="minorHAnsi"/>
          <w:sz w:val="23"/>
          <w:szCs w:val="23"/>
        </w:rPr>
      </w:pPr>
      <w:r w:rsidRPr="00B57001">
        <w:rPr>
          <w:rFonts w:asciiTheme="minorHAnsi" w:hAnsiTheme="minorHAnsi" w:cstheme="minorHAnsi"/>
          <w:sz w:val="23"/>
          <w:szCs w:val="23"/>
        </w:rPr>
        <w:t xml:space="preserve">Leadership at the school is friendly and supportive with excellent opportunities provided for professional development. We have an outstanding teaching and learning team, offering coaching and support to NQTs and other new staff, which is underpinned by an excellent CPD programme and performance management system. Our support staff work collaboratively, alongside the teaching teams, to provide support to staff, parents and pupils and to bolster the effectiveness of delivering the curriculum. </w:t>
      </w:r>
    </w:p>
    <w:p w14:paraId="039605BC" w14:textId="77777777" w:rsidR="00943BA9" w:rsidRPr="00B57001" w:rsidRDefault="00943BA9" w:rsidP="00943BA9">
      <w:pPr>
        <w:rPr>
          <w:rFonts w:asciiTheme="minorHAnsi" w:hAnsiTheme="minorHAnsi" w:cstheme="minorHAnsi"/>
          <w:sz w:val="23"/>
          <w:szCs w:val="23"/>
        </w:rPr>
      </w:pPr>
    </w:p>
    <w:p w14:paraId="2D669D38" w14:textId="77777777" w:rsidR="00943BA9" w:rsidRPr="00B57001" w:rsidRDefault="00943BA9" w:rsidP="00943BA9">
      <w:pPr>
        <w:rPr>
          <w:rFonts w:asciiTheme="minorHAnsi" w:hAnsiTheme="minorHAnsi" w:cstheme="minorHAnsi"/>
          <w:sz w:val="23"/>
          <w:szCs w:val="23"/>
        </w:rPr>
      </w:pPr>
      <w:r w:rsidRPr="00B57001">
        <w:rPr>
          <w:rFonts w:asciiTheme="minorHAnsi" w:hAnsiTheme="minorHAnsi" w:cstheme="minorHAnsi"/>
          <w:sz w:val="23"/>
          <w:szCs w:val="23"/>
        </w:rPr>
        <w:t>Advantages to working at Campion include:</w:t>
      </w:r>
    </w:p>
    <w:p w14:paraId="54AA2F5B" w14:textId="77777777" w:rsidR="00943BA9" w:rsidRPr="00B57001" w:rsidRDefault="00943BA9" w:rsidP="00943BA9">
      <w:pPr>
        <w:rPr>
          <w:rFonts w:asciiTheme="minorHAnsi" w:hAnsiTheme="minorHAnsi" w:cstheme="minorHAnsi"/>
          <w:sz w:val="23"/>
          <w:szCs w:val="23"/>
        </w:rPr>
      </w:pPr>
    </w:p>
    <w:p w14:paraId="1FE790E0" w14:textId="77777777" w:rsidR="00943BA9" w:rsidRPr="00107B4A" w:rsidRDefault="00943BA9" w:rsidP="00943BA9">
      <w:pPr>
        <w:pStyle w:val="ListParagraph"/>
        <w:numPr>
          <w:ilvl w:val="0"/>
          <w:numId w:val="11"/>
        </w:numPr>
        <w:rPr>
          <w:rFonts w:asciiTheme="minorHAnsi" w:hAnsiTheme="minorHAnsi" w:cstheme="minorHAnsi"/>
          <w:sz w:val="23"/>
          <w:szCs w:val="23"/>
        </w:rPr>
      </w:pPr>
      <w:r w:rsidRPr="00107B4A">
        <w:rPr>
          <w:rFonts w:asciiTheme="minorHAnsi" w:hAnsiTheme="minorHAnsi" w:cstheme="minorHAnsi"/>
          <w:sz w:val="23"/>
          <w:szCs w:val="23"/>
        </w:rPr>
        <w:t>Excellent working conditions (all of our buildings are either new, refurbished or are soon to be improved)</w:t>
      </w:r>
    </w:p>
    <w:p w14:paraId="11AD9A8C" w14:textId="77777777" w:rsidR="00943BA9" w:rsidRPr="00107B4A" w:rsidRDefault="00943BA9" w:rsidP="00943BA9">
      <w:pPr>
        <w:pStyle w:val="ListParagraph"/>
        <w:numPr>
          <w:ilvl w:val="0"/>
          <w:numId w:val="11"/>
        </w:numPr>
        <w:rPr>
          <w:rFonts w:asciiTheme="minorHAnsi" w:hAnsiTheme="minorHAnsi" w:cstheme="minorHAnsi"/>
          <w:sz w:val="23"/>
          <w:szCs w:val="23"/>
        </w:rPr>
      </w:pPr>
      <w:r w:rsidRPr="00107B4A">
        <w:rPr>
          <w:rFonts w:asciiTheme="minorHAnsi" w:hAnsiTheme="minorHAnsi" w:cstheme="minorHAnsi"/>
          <w:sz w:val="23"/>
          <w:szCs w:val="23"/>
        </w:rPr>
        <w:t>Friendly and supportive staff team</w:t>
      </w:r>
    </w:p>
    <w:p w14:paraId="4C0EB70A" w14:textId="77777777" w:rsidR="00943BA9" w:rsidRDefault="00943BA9" w:rsidP="00943BA9">
      <w:pPr>
        <w:pStyle w:val="ListParagraph"/>
        <w:numPr>
          <w:ilvl w:val="0"/>
          <w:numId w:val="11"/>
        </w:numPr>
        <w:rPr>
          <w:rFonts w:asciiTheme="minorHAnsi" w:hAnsiTheme="minorHAnsi" w:cstheme="minorHAnsi"/>
          <w:sz w:val="23"/>
          <w:szCs w:val="23"/>
        </w:rPr>
      </w:pPr>
      <w:r w:rsidRPr="00107B4A">
        <w:rPr>
          <w:rFonts w:asciiTheme="minorHAnsi" w:hAnsiTheme="minorHAnsi" w:cstheme="minorHAnsi"/>
          <w:sz w:val="23"/>
          <w:szCs w:val="23"/>
        </w:rPr>
        <w:t>Teaching staff typically teach 42 out of 50 periods, over a two-week timetable, with more than 10% PPA</w:t>
      </w:r>
    </w:p>
    <w:p w14:paraId="6B90CDBA" w14:textId="77777777" w:rsidR="00943BA9" w:rsidRPr="00107B4A" w:rsidRDefault="00943BA9" w:rsidP="00943BA9">
      <w:pPr>
        <w:pStyle w:val="ListParagraph"/>
        <w:numPr>
          <w:ilvl w:val="0"/>
          <w:numId w:val="11"/>
        </w:numPr>
        <w:rPr>
          <w:rFonts w:asciiTheme="minorHAnsi" w:hAnsiTheme="minorHAnsi" w:cstheme="minorHAnsi"/>
          <w:sz w:val="23"/>
          <w:szCs w:val="23"/>
        </w:rPr>
      </w:pPr>
      <w:r>
        <w:rPr>
          <w:rFonts w:asciiTheme="minorHAnsi" w:hAnsiTheme="minorHAnsi" w:cstheme="minorHAnsi"/>
          <w:sz w:val="23"/>
          <w:szCs w:val="23"/>
        </w:rPr>
        <w:t>Westfield Health Cash Plan – employee assistance package with cash plan, FREE for all employees</w:t>
      </w:r>
    </w:p>
    <w:p w14:paraId="2D314345" w14:textId="77777777" w:rsidR="00943BA9" w:rsidRPr="00107B4A" w:rsidRDefault="00943BA9" w:rsidP="00943BA9">
      <w:pPr>
        <w:pStyle w:val="ListParagraph"/>
        <w:numPr>
          <w:ilvl w:val="0"/>
          <w:numId w:val="11"/>
        </w:numPr>
        <w:rPr>
          <w:rFonts w:asciiTheme="minorHAnsi" w:hAnsiTheme="minorHAnsi" w:cstheme="minorHAnsi"/>
          <w:sz w:val="23"/>
          <w:szCs w:val="23"/>
        </w:rPr>
      </w:pPr>
      <w:r w:rsidRPr="00107B4A">
        <w:rPr>
          <w:rFonts w:asciiTheme="minorHAnsi" w:hAnsiTheme="minorHAnsi" w:cstheme="minorHAnsi"/>
          <w:sz w:val="23"/>
          <w:szCs w:val="23"/>
        </w:rPr>
        <w:t>Motivational, informative staff training days to enhance a fulsome and wide-ranging CPD programme</w:t>
      </w:r>
    </w:p>
    <w:p w14:paraId="55EE7AB8" w14:textId="77777777" w:rsidR="00943BA9" w:rsidRPr="00107B4A" w:rsidRDefault="00943BA9" w:rsidP="00943BA9">
      <w:pPr>
        <w:pStyle w:val="ListParagraph"/>
        <w:numPr>
          <w:ilvl w:val="0"/>
          <w:numId w:val="11"/>
        </w:numPr>
        <w:rPr>
          <w:rFonts w:asciiTheme="minorHAnsi" w:hAnsiTheme="minorHAnsi" w:cstheme="minorHAnsi"/>
          <w:sz w:val="23"/>
          <w:szCs w:val="23"/>
        </w:rPr>
      </w:pPr>
      <w:r w:rsidRPr="00107B4A">
        <w:rPr>
          <w:rFonts w:asciiTheme="minorHAnsi" w:hAnsiTheme="minorHAnsi" w:cstheme="minorHAnsi"/>
          <w:sz w:val="23"/>
          <w:szCs w:val="23"/>
        </w:rPr>
        <w:t>An open, honest and collaborative working culture led from the top by a Headteacher who is open to new ideas and remains accessible to his staff</w:t>
      </w:r>
    </w:p>
    <w:p w14:paraId="38E6B7B7" w14:textId="77777777" w:rsidR="00943BA9" w:rsidRPr="00107B4A" w:rsidRDefault="00943BA9" w:rsidP="00943BA9">
      <w:pPr>
        <w:pStyle w:val="ListParagraph"/>
        <w:numPr>
          <w:ilvl w:val="0"/>
          <w:numId w:val="11"/>
        </w:numPr>
        <w:rPr>
          <w:rFonts w:asciiTheme="minorHAnsi" w:hAnsiTheme="minorHAnsi" w:cstheme="minorHAnsi"/>
          <w:sz w:val="23"/>
          <w:szCs w:val="23"/>
        </w:rPr>
      </w:pPr>
      <w:r w:rsidRPr="00107B4A">
        <w:rPr>
          <w:rFonts w:asciiTheme="minorHAnsi" w:hAnsiTheme="minorHAnsi" w:cstheme="minorHAnsi"/>
          <w:sz w:val="23"/>
          <w:szCs w:val="23"/>
        </w:rPr>
        <w:t xml:space="preserve">Daily, whole-staff briefing and accompanying support notes emailed to staff each morning </w:t>
      </w:r>
    </w:p>
    <w:p w14:paraId="0622BD47" w14:textId="77777777" w:rsidR="00943BA9" w:rsidRPr="00107B4A" w:rsidRDefault="00943BA9" w:rsidP="00943BA9">
      <w:pPr>
        <w:pStyle w:val="ListParagraph"/>
        <w:numPr>
          <w:ilvl w:val="0"/>
          <w:numId w:val="11"/>
        </w:numPr>
        <w:rPr>
          <w:rFonts w:asciiTheme="minorHAnsi" w:hAnsiTheme="minorHAnsi" w:cstheme="minorHAnsi"/>
          <w:sz w:val="23"/>
          <w:szCs w:val="23"/>
        </w:rPr>
      </w:pPr>
      <w:r w:rsidRPr="00107B4A">
        <w:rPr>
          <w:rFonts w:asciiTheme="minorHAnsi" w:hAnsiTheme="minorHAnsi" w:cstheme="minorHAnsi"/>
          <w:sz w:val="23"/>
          <w:szCs w:val="23"/>
        </w:rPr>
        <w:t>Proactive and supportive Senior Leadership Team</w:t>
      </w:r>
    </w:p>
    <w:p w14:paraId="7DC3FF71" w14:textId="77777777" w:rsidR="00943BA9" w:rsidRPr="00107B4A" w:rsidRDefault="00943BA9" w:rsidP="00943BA9">
      <w:pPr>
        <w:pStyle w:val="ListParagraph"/>
        <w:numPr>
          <w:ilvl w:val="0"/>
          <w:numId w:val="11"/>
        </w:numPr>
        <w:rPr>
          <w:rFonts w:asciiTheme="minorHAnsi" w:hAnsiTheme="minorHAnsi" w:cstheme="minorHAnsi"/>
          <w:sz w:val="23"/>
          <w:szCs w:val="23"/>
        </w:rPr>
      </w:pPr>
      <w:r w:rsidRPr="00107B4A">
        <w:rPr>
          <w:rFonts w:asciiTheme="minorHAnsi" w:hAnsiTheme="minorHAnsi" w:cstheme="minorHAnsi"/>
          <w:sz w:val="23"/>
          <w:szCs w:val="23"/>
        </w:rPr>
        <w:t>All classrooms equipped with projectors and speakers</w:t>
      </w:r>
    </w:p>
    <w:p w14:paraId="632B8A29" w14:textId="77777777" w:rsidR="00943BA9" w:rsidRPr="00107B4A" w:rsidRDefault="00943BA9" w:rsidP="00943BA9">
      <w:pPr>
        <w:pStyle w:val="ListParagraph"/>
        <w:numPr>
          <w:ilvl w:val="0"/>
          <w:numId w:val="11"/>
        </w:numPr>
        <w:rPr>
          <w:rFonts w:asciiTheme="minorHAnsi" w:hAnsiTheme="minorHAnsi" w:cstheme="minorHAnsi"/>
          <w:sz w:val="23"/>
          <w:szCs w:val="23"/>
        </w:rPr>
      </w:pPr>
      <w:r w:rsidRPr="00107B4A">
        <w:rPr>
          <w:rFonts w:asciiTheme="minorHAnsi" w:hAnsiTheme="minorHAnsi" w:cstheme="minorHAnsi"/>
          <w:sz w:val="23"/>
          <w:szCs w:val="23"/>
        </w:rPr>
        <w:t>Laptops for all staff equipped with remote access for home working</w:t>
      </w:r>
    </w:p>
    <w:p w14:paraId="18602754" w14:textId="77777777" w:rsidR="00943BA9" w:rsidRPr="00107B4A" w:rsidRDefault="00943BA9" w:rsidP="00943BA9">
      <w:pPr>
        <w:pStyle w:val="ListParagraph"/>
        <w:numPr>
          <w:ilvl w:val="0"/>
          <w:numId w:val="11"/>
        </w:numPr>
        <w:rPr>
          <w:rFonts w:asciiTheme="minorHAnsi" w:hAnsiTheme="minorHAnsi" w:cstheme="minorHAnsi"/>
          <w:sz w:val="23"/>
          <w:szCs w:val="23"/>
        </w:rPr>
      </w:pPr>
      <w:r w:rsidRPr="00107B4A">
        <w:rPr>
          <w:rFonts w:asciiTheme="minorHAnsi" w:hAnsiTheme="minorHAnsi" w:cstheme="minorHAnsi"/>
          <w:sz w:val="23"/>
          <w:szCs w:val="23"/>
        </w:rPr>
        <w:t>Excellent Teaching and Learning Team, which supports both new and experienced teachers</w:t>
      </w:r>
    </w:p>
    <w:p w14:paraId="3BD19297" w14:textId="77777777" w:rsidR="00943BA9" w:rsidRPr="00107B4A" w:rsidRDefault="00943BA9" w:rsidP="00943BA9">
      <w:pPr>
        <w:pStyle w:val="ListParagraph"/>
        <w:numPr>
          <w:ilvl w:val="0"/>
          <w:numId w:val="11"/>
        </w:numPr>
        <w:rPr>
          <w:rFonts w:asciiTheme="minorHAnsi" w:hAnsiTheme="minorHAnsi" w:cstheme="minorHAnsi"/>
          <w:sz w:val="23"/>
          <w:szCs w:val="23"/>
        </w:rPr>
      </w:pPr>
      <w:r w:rsidRPr="00107B4A">
        <w:rPr>
          <w:rFonts w:asciiTheme="minorHAnsi" w:hAnsiTheme="minorHAnsi" w:cstheme="minorHAnsi"/>
          <w:sz w:val="23"/>
          <w:szCs w:val="23"/>
        </w:rPr>
        <w:t xml:space="preserve">House system (vertical tutor groups) with a large, proactive pastoral support team </w:t>
      </w:r>
    </w:p>
    <w:p w14:paraId="71F172DC" w14:textId="77777777" w:rsidR="00943BA9" w:rsidRPr="00107B4A" w:rsidRDefault="00943BA9" w:rsidP="00943BA9">
      <w:pPr>
        <w:pStyle w:val="ListParagraph"/>
        <w:numPr>
          <w:ilvl w:val="0"/>
          <w:numId w:val="11"/>
        </w:numPr>
        <w:rPr>
          <w:rFonts w:asciiTheme="minorHAnsi" w:hAnsiTheme="minorHAnsi" w:cstheme="minorHAnsi"/>
          <w:sz w:val="23"/>
          <w:szCs w:val="23"/>
        </w:rPr>
      </w:pPr>
      <w:r w:rsidRPr="00107B4A">
        <w:rPr>
          <w:rFonts w:asciiTheme="minorHAnsi" w:hAnsiTheme="minorHAnsi" w:cstheme="minorHAnsi"/>
          <w:sz w:val="23"/>
          <w:szCs w:val="23"/>
        </w:rPr>
        <w:t>On-site parking</w:t>
      </w:r>
    </w:p>
    <w:p w14:paraId="56D0511D" w14:textId="77777777" w:rsidR="00943BA9" w:rsidRPr="00107B4A" w:rsidRDefault="00943BA9" w:rsidP="00943BA9">
      <w:pPr>
        <w:pStyle w:val="ListParagraph"/>
        <w:numPr>
          <w:ilvl w:val="0"/>
          <w:numId w:val="11"/>
        </w:numPr>
        <w:rPr>
          <w:rFonts w:asciiTheme="minorHAnsi" w:hAnsiTheme="minorHAnsi" w:cstheme="minorHAnsi"/>
          <w:sz w:val="23"/>
          <w:szCs w:val="23"/>
        </w:rPr>
      </w:pPr>
      <w:r w:rsidRPr="00107B4A">
        <w:rPr>
          <w:rFonts w:asciiTheme="minorHAnsi" w:hAnsiTheme="minorHAnsi" w:cstheme="minorHAnsi"/>
          <w:sz w:val="23"/>
          <w:szCs w:val="23"/>
        </w:rPr>
        <w:t>Central staff room (alongside a staffed reprographics office) and departmental staff rooms, which are all new/newly-refurbished and well-equipped and supplied with refreshments</w:t>
      </w:r>
    </w:p>
    <w:p w14:paraId="10C4B4A8" w14:textId="77777777" w:rsidR="00943BA9" w:rsidRPr="00107B4A" w:rsidRDefault="00943BA9" w:rsidP="00943BA9">
      <w:pPr>
        <w:pStyle w:val="ListParagraph"/>
        <w:numPr>
          <w:ilvl w:val="0"/>
          <w:numId w:val="11"/>
        </w:numPr>
        <w:rPr>
          <w:rFonts w:asciiTheme="minorHAnsi" w:hAnsiTheme="minorHAnsi" w:cstheme="minorHAnsi"/>
          <w:sz w:val="23"/>
          <w:szCs w:val="23"/>
        </w:rPr>
      </w:pPr>
      <w:r w:rsidRPr="00107B4A">
        <w:rPr>
          <w:rFonts w:asciiTheme="minorHAnsi" w:hAnsiTheme="minorHAnsi" w:cstheme="minorHAnsi"/>
          <w:sz w:val="23"/>
          <w:szCs w:val="23"/>
        </w:rPr>
        <w:t>Rural location at the edge of two popular towns and near to Stratford-upon-Avon and Coventry</w:t>
      </w:r>
    </w:p>
    <w:p w14:paraId="655352D1" w14:textId="77777777" w:rsidR="00943BA9" w:rsidRPr="00107B4A" w:rsidRDefault="00943BA9" w:rsidP="00943BA9">
      <w:pPr>
        <w:pStyle w:val="ListParagraph"/>
        <w:numPr>
          <w:ilvl w:val="0"/>
          <w:numId w:val="11"/>
        </w:numPr>
        <w:rPr>
          <w:rFonts w:asciiTheme="minorHAnsi" w:hAnsiTheme="minorHAnsi" w:cstheme="minorHAnsi"/>
          <w:sz w:val="23"/>
          <w:szCs w:val="23"/>
        </w:rPr>
      </w:pPr>
      <w:r w:rsidRPr="00107B4A">
        <w:rPr>
          <w:rFonts w:asciiTheme="minorHAnsi" w:hAnsiTheme="minorHAnsi" w:cstheme="minorHAnsi"/>
          <w:sz w:val="23"/>
          <w:szCs w:val="23"/>
        </w:rPr>
        <w:t>Staff counsellor.</w:t>
      </w:r>
    </w:p>
    <w:p w14:paraId="489D0832" w14:textId="77777777" w:rsidR="00943BA9" w:rsidRPr="00107B4A" w:rsidRDefault="00943BA9" w:rsidP="00943BA9">
      <w:pPr>
        <w:rPr>
          <w:rFonts w:asciiTheme="minorHAnsi" w:hAnsiTheme="minorHAnsi" w:cstheme="minorHAnsi"/>
          <w:sz w:val="23"/>
          <w:szCs w:val="23"/>
        </w:rPr>
      </w:pPr>
    </w:p>
    <w:p w14:paraId="4B50520F" w14:textId="77777777" w:rsidR="00943BA9" w:rsidRDefault="00943BA9" w:rsidP="00943BA9">
      <w:pPr>
        <w:rPr>
          <w:rFonts w:asciiTheme="minorHAnsi" w:hAnsiTheme="minorHAnsi" w:cstheme="minorHAnsi"/>
          <w:sz w:val="23"/>
          <w:szCs w:val="23"/>
        </w:rPr>
      </w:pPr>
      <w:r w:rsidRPr="00B57001">
        <w:rPr>
          <w:rFonts w:asciiTheme="minorHAnsi" w:hAnsiTheme="minorHAnsi" w:cstheme="minorHAnsi"/>
          <w:sz w:val="23"/>
          <w:szCs w:val="23"/>
        </w:rPr>
        <w:t>I am excited at the prospects ahead of us and the opportunities on offer for our staff as the school grows into a truly 21</w:t>
      </w:r>
      <w:r w:rsidRPr="00107B4A">
        <w:rPr>
          <w:rFonts w:asciiTheme="minorHAnsi" w:hAnsiTheme="minorHAnsi" w:cstheme="minorHAnsi"/>
          <w:sz w:val="23"/>
          <w:szCs w:val="23"/>
        </w:rPr>
        <w:t>st</w:t>
      </w:r>
      <w:r w:rsidRPr="00B57001">
        <w:rPr>
          <w:rFonts w:asciiTheme="minorHAnsi" w:hAnsiTheme="minorHAnsi" w:cstheme="minorHAnsi"/>
          <w:sz w:val="23"/>
          <w:szCs w:val="23"/>
        </w:rPr>
        <w:t xml:space="preserve"> century learning facility to serve the growing local community. We look forward to welcoming new staff to join our existing teams and we actively encourage prospective candidates to visit</w:t>
      </w:r>
      <w:r>
        <w:rPr>
          <w:rFonts w:asciiTheme="minorHAnsi" w:hAnsiTheme="minorHAnsi" w:cstheme="minorHAnsi"/>
          <w:sz w:val="23"/>
          <w:szCs w:val="23"/>
        </w:rPr>
        <w:t>.</w:t>
      </w:r>
    </w:p>
    <w:p w14:paraId="6368F8DE" w14:textId="77777777" w:rsidR="00943BA9" w:rsidRPr="00B57001" w:rsidRDefault="00943BA9" w:rsidP="00943BA9">
      <w:pPr>
        <w:rPr>
          <w:rFonts w:asciiTheme="minorHAnsi" w:hAnsiTheme="minorHAnsi" w:cstheme="minorHAnsi"/>
          <w:sz w:val="23"/>
          <w:szCs w:val="23"/>
        </w:rPr>
      </w:pPr>
    </w:p>
    <w:p w14:paraId="4D203A4F" w14:textId="77777777" w:rsidR="00943BA9" w:rsidRPr="00B57001" w:rsidRDefault="00943BA9" w:rsidP="00943BA9">
      <w:pPr>
        <w:rPr>
          <w:rFonts w:asciiTheme="minorHAnsi" w:hAnsiTheme="minorHAnsi" w:cstheme="minorHAnsi"/>
          <w:sz w:val="23"/>
          <w:szCs w:val="23"/>
        </w:rPr>
      </w:pPr>
      <w:r w:rsidRPr="00B57001">
        <w:rPr>
          <w:rFonts w:asciiTheme="minorHAnsi" w:hAnsiTheme="minorHAnsi" w:cstheme="minorHAnsi"/>
          <w:noProof/>
          <w:sz w:val="23"/>
          <w:szCs w:val="23"/>
        </w:rPr>
        <w:drawing>
          <wp:inline distT="0" distB="0" distL="0" distR="0" wp14:anchorId="27D18C3C" wp14:editId="2CFD9DE8">
            <wp:extent cx="1281825" cy="514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assa - Signature.t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93224" cy="518924"/>
                    </a:xfrm>
                    <a:prstGeom prst="rect">
                      <a:avLst/>
                    </a:prstGeom>
                  </pic:spPr>
                </pic:pic>
              </a:graphicData>
            </a:graphic>
          </wp:inline>
        </w:drawing>
      </w:r>
    </w:p>
    <w:p w14:paraId="6869C47C" w14:textId="77777777" w:rsidR="00943BA9" w:rsidRPr="00B57001" w:rsidRDefault="00943BA9" w:rsidP="00943BA9">
      <w:pPr>
        <w:rPr>
          <w:rFonts w:asciiTheme="minorHAnsi" w:hAnsiTheme="minorHAnsi" w:cstheme="minorHAnsi"/>
          <w:sz w:val="23"/>
          <w:szCs w:val="23"/>
        </w:rPr>
      </w:pPr>
      <w:r w:rsidRPr="00B57001">
        <w:rPr>
          <w:rFonts w:asciiTheme="minorHAnsi" w:hAnsiTheme="minorHAnsi" w:cstheme="minorHAnsi"/>
          <w:sz w:val="23"/>
          <w:szCs w:val="23"/>
        </w:rPr>
        <w:t>Jassa Panesar</w:t>
      </w:r>
    </w:p>
    <w:p w14:paraId="3CA3B671" w14:textId="77777777" w:rsidR="00943BA9" w:rsidRPr="00B57001" w:rsidRDefault="00943BA9" w:rsidP="00943BA9">
      <w:pPr>
        <w:rPr>
          <w:rFonts w:asciiTheme="minorHAnsi" w:hAnsiTheme="minorHAnsi" w:cstheme="minorHAnsi"/>
          <w:sz w:val="23"/>
          <w:szCs w:val="23"/>
        </w:rPr>
      </w:pPr>
      <w:r w:rsidRPr="00B57001">
        <w:rPr>
          <w:rFonts w:asciiTheme="minorHAnsi" w:hAnsiTheme="minorHAnsi" w:cstheme="minorHAnsi"/>
          <w:sz w:val="23"/>
          <w:szCs w:val="23"/>
        </w:rPr>
        <w:t>Headteacher</w:t>
      </w:r>
    </w:p>
    <w:p w14:paraId="6F9AEE61" w14:textId="77777777" w:rsidR="00943BA9" w:rsidRPr="00806AD1" w:rsidRDefault="00943BA9" w:rsidP="00943BA9">
      <w:pPr>
        <w:rPr>
          <w:rFonts w:asciiTheme="minorHAnsi" w:hAnsiTheme="minorHAnsi" w:cstheme="minorHAnsi"/>
          <w:sz w:val="22"/>
          <w:szCs w:val="22"/>
        </w:rPr>
      </w:pPr>
    </w:p>
    <w:p w14:paraId="25B7FD92" w14:textId="77777777" w:rsidR="00943BA9" w:rsidRPr="00806AD1" w:rsidRDefault="00943BA9" w:rsidP="00943BA9">
      <w:pPr>
        <w:jc w:val="center"/>
        <w:rPr>
          <w:rFonts w:asciiTheme="minorHAnsi" w:hAnsiTheme="minorHAnsi" w:cstheme="minorHAnsi"/>
          <w:b/>
          <w:bCs/>
          <w:i/>
          <w:sz w:val="14"/>
          <w:szCs w:val="14"/>
        </w:rPr>
      </w:pPr>
      <w:r w:rsidRPr="00806AD1">
        <w:rPr>
          <w:rFonts w:asciiTheme="minorHAnsi" w:hAnsiTheme="minorHAnsi" w:cstheme="minorHAnsi"/>
          <w:b/>
          <w:bCs/>
          <w:i/>
          <w:sz w:val="14"/>
          <w:szCs w:val="14"/>
        </w:rPr>
        <w:t xml:space="preserve">This school is committed to safeguarding and promoting the welfare of children, young people and vulnerable adults and expects all staff </w:t>
      </w:r>
    </w:p>
    <w:p w14:paraId="1E87871C" w14:textId="77777777" w:rsidR="00943BA9" w:rsidRPr="00806AD1" w:rsidRDefault="00943BA9" w:rsidP="00943BA9">
      <w:pPr>
        <w:jc w:val="center"/>
        <w:rPr>
          <w:rFonts w:asciiTheme="minorHAnsi" w:hAnsiTheme="minorHAnsi" w:cstheme="minorHAnsi"/>
          <w:i/>
          <w:sz w:val="14"/>
          <w:szCs w:val="14"/>
        </w:rPr>
      </w:pPr>
      <w:r w:rsidRPr="00806AD1">
        <w:rPr>
          <w:rFonts w:asciiTheme="minorHAnsi" w:hAnsiTheme="minorHAnsi" w:cstheme="minorHAnsi"/>
          <w:b/>
          <w:bCs/>
          <w:i/>
          <w:sz w:val="14"/>
          <w:szCs w:val="14"/>
        </w:rPr>
        <w:t>and volunteers to share this commitment. This post is subject to an enhanced DBS disclosure.</w:t>
      </w:r>
    </w:p>
    <w:p w14:paraId="5056F212" w14:textId="77777777" w:rsidR="00943BA9" w:rsidRDefault="00943BA9" w:rsidP="00943BA9">
      <w:pPr>
        <w:rPr>
          <w:rFonts w:ascii="Book Antiqua" w:hAnsi="Book Antiqua"/>
          <w:sz w:val="22"/>
          <w:szCs w:val="22"/>
        </w:rPr>
      </w:pPr>
    </w:p>
    <w:p w14:paraId="32917F85" w14:textId="77777777" w:rsidR="00943BA9" w:rsidRDefault="00943BA9" w:rsidP="00943BA9">
      <w:pPr>
        <w:rPr>
          <w:rFonts w:ascii="Book Antiqua" w:hAnsi="Book Antiqua"/>
          <w:sz w:val="22"/>
          <w:szCs w:val="22"/>
        </w:rPr>
      </w:pPr>
    </w:p>
    <w:p w14:paraId="28EA8503" w14:textId="6B392EDE" w:rsidR="004E121C" w:rsidRDefault="004E121C" w:rsidP="004E121C">
      <w:pPr>
        <w:rPr>
          <w:rFonts w:ascii="Book Antiqua" w:hAnsi="Book Antiqua"/>
          <w:sz w:val="22"/>
          <w:szCs w:val="22"/>
        </w:rPr>
      </w:pPr>
    </w:p>
    <w:p w14:paraId="08350F9B" w14:textId="77777777" w:rsidR="00DE3B9C" w:rsidRDefault="006B0B00" w:rsidP="00086C31">
      <w:pPr>
        <w:rPr>
          <w:rFonts w:ascii="Book Antiqua" w:hAnsi="Book Antiqua"/>
          <w:b/>
          <w:bCs/>
          <w:sz w:val="22"/>
          <w:szCs w:val="22"/>
          <w:u w:val="single"/>
        </w:rPr>
      </w:pPr>
      <w:r w:rsidRPr="006B0B00">
        <w:rPr>
          <w:rFonts w:ascii="Book Antiqua" w:hAnsi="Book Antiqua"/>
          <w:noProof/>
          <w:sz w:val="22"/>
          <w:szCs w:val="22"/>
        </w:rPr>
        <w:lastRenderedPageBreak/>
        <mc:AlternateContent>
          <mc:Choice Requires="wps">
            <w:drawing>
              <wp:anchor distT="45720" distB="45720" distL="114300" distR="114300" simplePos="0" relativeHeight="251661312" behindDoc="0" locked="0" layoutInCell="1" allowOverlap="1" wp14:anchorId="7E9D4CFE" wp14:editId="739FA3B5">
                <wp:simplePos x="0" y="0"/>
                <wp:positionH relativeFrom="column">
                  <wp:posOffset>5745480</wp:posOffset>
                </wp:positionH>
                <wp:positionV relativeFrom="paragraph">
                  <wp:posOffset>340995</wp:posOffset>
                </wp:positionV>
                <wp:extent cx="771525" cy="190500"/>
                <wp:effectExtent l="0" t="0" r="9525"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90500"/>
                        </a:xfrm>
                        <a:prstGeom prst="rect">
                          <a:avLst/>
                        </a:prstGeom>
                        <a:solidFill>
                          <a:srgbClr val="FFFFFF"/>
                        </a:solidFill>
                        <a:ln w="9525">
                          <a:noFill/>
                          <a:miter lim="800000"/>
                          <a:headEnd/>
                          <a:tailEnd/>
                        </a:ln>
                      </wps:spPr>
                      <wps:txbx>
                        <w:txbxContent>
                          <w:p w14:paraId="53A8B4A0" w14:textId="77777777" w:rsidR="006B0B00" w:rsidRDefault="006B0B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9D4CFE" id="_x0000_t202" coordsize="21600,21600" o:spt="202" path="m,l,21600r21600,l21600,xe">
                <v:stroke joinstyle="miter"/>
                <v:path gradientshapeok="t" o:connecttype="rect"/>
              </v:shapetype>
              <v:shape id="Text Box 2" o:spid="_x0000_s1026" type="#_x0000_t202" style="position:absolute;margin-left:452.4pt;margin-top:26.85pt;width:60.75pt;height: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" stroked="f">
                <v:textbox>
                  <w:txbxContent>
                    <w:p w14:paraId="53A8B4A0" w14:textId="77777777" w:rsidR="006B0B00" w:rsidRDefault="006B0B00"/>
                  </w:txbxContent>
                </v:textbox>
                <w10:wrap type="square"/>
              </v:shape>
            </w:pict>
          </mc:Fallback>
        </mc:AlternateContent>
      </w:r>
    </w:p>
    <w:tbl>
      <w:tblPr>
        <w:tblStyle w:val="TableGrid"/>
        <w:tblW w:w="10632" w:type="dxa"/>
        <w:tblInd w:w="-147" w:type="dxa"/>
        <w:tblLook w:val="04A0" w:firstRow="1" w:lastRow="0" w:firstColumn="1" w:lastColumn="0" w:noHBand="0" w:noVBand="1"/>
      </w:tblPr>
      <w:tblGrid>
        <w:gridCol w:w="851"/>
        <w:gridCol w:w="9781"/>
      </w:tblGrid>
      <w:tr w:rsidR="001666BB" w:rsidRPr="00FC1BB1" w14:paraId="2F9246B5" w14:textId="77777777" w:rsidTr="000C3E62">
        <w:trPr>
          <w:trHeight w:val="699"/>
        </w:trPr>
        <w:tc>
          <w:tcPr>
            <w:tcW w:w="851" w:type="dxa"/>
          </w:tcPr>
          <w:p w14:paraId="12037111" w14:textId="77777777" w:rsidR="001666BB" w:rsidRDefault="001666BB" w:rsidP="000C3E62">
            <w:pPr>
              <w:rPr>
                <w:rFonts w:ascii="Book Antiqua" w:hAnsi="Book Antiqua"/>
              </w:rPr>
            </w:pPr>
            <w:r>
              <w:rPr>
                <w:rFonts w:ascii="Book Antiqua" w:hAnsi="Book Antiqua"/>
                <w:noProof/>
              </w:rPr>
              <w:drawing>
                <wp:inline distT="0" distB="0" distL="0" distR="0" wp14:anchorId="35751F57" wp14:editId="69400D91">
                  <wp:extent cx="390525" cy="395229"/>
                  <wp:effectExtent l="0" t="0" r="0" b="5080"/>
                  <wp:docPr id="6" name="Picture 6" descr="Copy of Campion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Campion logo1"/>
                          <pic:cNvPicPr>
                            <a:picLocks noChangeAspect="1" noChangeArrowheads="1"/>
                          </pic:cNvPicPr>
                        </pic:nvPicPr>
                        <pic:blipFill>
                          <a:blip r:embed="rId5" cstate="print"/>
                          <a:srcRect/>
                          <a:stretch>
                            <a:fillRect/>
                          </a:stretch>
                        </pic:blipFill>
                        <pic:spPr bwMode="auto">
                          <a:xfrm>
                            <a:off x="0" y="0"/>
                            <a:ext cx="393544" cy="398284"/>
                          </a:xfrm>
                          <a:prstGeom prst="rect">
                            <a:avLst/>
                          </a:prstGeom>
                          <a:noFill/>
                          <a:ln w="9525">
                            <a:noFill/>
                            <a:miter lim="800000"/>
                            <a:headEnd/>
                            <a:tailEnd/>
                          </a:ln>
                        </pic:spPr>
                      </pic:pic>
                    </a:graphicData>
                  </a:graphic>
                </wp:inline>
              </w:drawing>
            </w:r>
          </w:p>
        </w:tc>
        <w:tc>
          <w:tcPr>
            <w:tcW w:w="9781" w:type="dxa"/>
            <w:shd w:val="clear" w:color="auto" w:fill="B8CCE4" w:themeFill="accent1" w:themeFillTint="66"/>
          </w:tcPr>
          <w:p w14:paraId="29154203" w14:textId="77777777" w:rsidR="001666BB" w:rsidRPr="00FC1BB1" w:rsidRDefault="001666BB" w:rsidP="000C3E62">
            <w:pPr>
              <w:spacing w:before="200"/>
              <w:jc w:val="right"/>
              <w:rPr>
                <w:rFonts w:cstheme="minorHAnsi"/>
                <w:b/>
                <w:sz w:val="28"/>
                <w:szCs w:val="28"/>
              </w:rPr>
            </w:pPr>
            <w:r>
              <w:rPr>
                <w:rFonts w:cstheme="minorHAnsi"/>
                <w:b/>
                <w:sz w:val="28"/>
                <w:szCs w:val="28"/>
              </w:rPr>
              <w:t xml:space="preserve">Campion School </w:t>
            </w:r>
            <w:r w:rsidRPr="00FC1BB1">
              <w:rPr>
                <w:rFonts w:cstheme="minorHAnsi"/>
                <w:b/>
                <w:sz w:val="28"/>
                <w:szCs w:val="28"/>
              </w:rPr>
              <w:t xml:space="preserve">Job Description </w:t>
            </w:r>
          </w:p>
        </w:tc>
      </w:tr>
    </w:tbl>
    <w:p w14:paraId="19AF4A86" w14:textId="77777777" w:rsidR="001666BB" w:rsidRDefault="001666BB" w:rsidP="001666BB"/>
    <w:tbl>
      <w:tblPr>
        <w:tblStyle w:val="TableGrid"/>
        <w:tblW w:w="10632" w:type="dxa"/>
        <w:tblInd w:w="-147" w:type="dxa"/>
        <w:tblLook w:val="04A0" w:firstRow="1" w:lastRow="0" w:firstColumn="1" w:lastColumn="0" w:noHBand="0" w:noVBand="1"/>
      </w:tblPr>
      <w:tblGrid>
        <w:gridCol w:w="2269"/>
        <w:gridCol w:w="2693"/>
        <w:gridCol w:w="1417"/>
        <w:gridCol w:w="4253"/>
      </w:tblGrid>
      <w:tr w:rsidR="001666BB" w14:paraId="622772F8" w14:textId="77777777" w:rsidTr="000C3E62">
        <w:tc>
          <w:tcPr>
            <w:tcW w:w="2269" w:type="dxa"/>
          </w:tcPr>
          <w:p w14:paraId="74CAB611" w14:textId="77777777" w:rsidR="001666BB" w:rsidRPr="00617831" w:rsidRDefault="001666BB" w:rsidP="000C3E62">
            <w:pPr>
              <w:rPr>
                <w:rFonts w:cstheme="minorHAnsi"/>
                <w:b/>
              </w:rPr>
            </w:pPr>
            <w:r w:rsidRPr="00617831">
              <w:rPr>
                <w:rFonts w:cstheme="minorHAnsi"/>
                <w:b/>
              </w:rPr>
              <w:t>Post Title</w:t>
            </w:r>
          </w:p>
        </w:tc>
        <w:tc>
          <w:tcPr>
            <w:tcW w:w="8363" w:type="dxa"/>
            <w:gridSpan w:val="3"/>
          </w:tcPr>
          <w:p w14:paraId="1FB79DA5" w14:textId="232129BF" w:rsidR="001666BB" w:rsidRPr="00FC1BB1" w:rsidRDefault="001666BB" w:rsidP="000C3E62">
            <w:pPr>
              <w:rPr>
                <w:rFonts w:cstheme="minorHAnsi"/>
                <w:b/>
              </w:rPr>
            </w:pPr>
            <w:r>
              <w:rPr>
                <w:rFonts w:cstheme="minorHAnsi"/>
                <w:b/>
              </w:rPr>
              <w:t>Teacher of Food Technology</w:t>
            </w:r>
          </w:p>
        </w:tc>
      </w:tr>
      <w:tr w:rsidR="001666BB" w14:paraId="7DC10196" w14:textId="77777777" w:rsidTr="009114CE">
        <w:tc>
          <w:tcPr>
            <w:tcW w:w="2269" w:type="dxa"/>
          </w:tcPr>
          <w:p w14:paraId="296B7EEB" w14:textId="2C4C5CF6" w:rsidR="001666BB" w:rsidRPr="00617831" w:rsidRDefault="001666BB" w:rsidP="000C3E62">
            <w:pPr>
              <w:rPr>
                <w:rFonts w:cstheme="minorHAnsi"/>
                <w:b/>
              </w:rPr>
            </w:pPr>
            <w:r w:rsidRPr="00617831">
              <w:rPr>
                <w:rFonts w:cstheme="minorHAnsi"/>
                <w:b/>
              </w:rPr>
              <w:t>Grade</w:t>
            </w:r>
          </w:p>
        </w:tc>
        <w:tc>
          <w:tcPr>
            <w:tcW w:w="2693" w:type="dxa"/>
          </w:tcPr>
          <w:p w14:paraId="1BF0BA5E" w14:textId="4AC8844E" w:rsidR="001666BB" w:rsidRPr="00FC1BB1" w:rsidRDefault="001666BB" w:rsidP="000C3E62">
            <w:pPr>
              <w:rPr>
                <w:rFonts w:cstheme="minorHAnsi"/>
              </w:rPr>
            </w:pPr>
            <w:r>
              <w:rPr>
                <w:rFonts w:cstheme="minorHAnsi"/>
              </w:rPr>
              <w:t>Teacher Main Scale</w:t>
            </w:r>
          </w:p>
        </w:tc>
        <w:tc>
          <w:tcPr>
            <w:tcW w:w="1417" w:type="dxa"/>
          </w:tcPr>
          <w:p w14:paraId="7D2A5613" w14:textId="77777777" w:rsidR="001666BB" w:rsidRPr="00617831" w:rsidRDefault="001666BB" w:rsidP="000C3E62">
            <w:pPr>
              <w:rPr>
                <w:rFonts w:cstheme="minorHAnsi"/>
                <w:b/>
              </w:rPr>
            </w:pPr>
            <w:r>
              <w:rPr>
                <w:rFonts w:cstheme="minorHAnsi"/>
                <w:b/>
              </w:rPr>
              <w:t>Hours and Basis</w:t>
            </w:r>
          </w:p>
        </w:tc>
        <w:tc>
          <w:tcPr>
            <w:tcW w:w="4253" w:type="dxa"/>
          </w:tcPr>
          <w:p w14:paraId="0A2A7B62" w14:textId="6F88CEEB" w:rsidR="001666BB" w:rsidRDefault="001666BB" w:rsidP="000C3E62">
            <w:pPr>
              <w:rPr>
                <w:rFonts w:cstheme="minorHAnsi"/>
              </w:rPr>
            </w:pPr>
            <w:r>
              <w:rPr>
                <w:rFonts w:cstheme="minorHAnsi"/>
              </w:rPr>
              <w:t>Full or Part-Time</w:t>
            </w:r>
            <w:r w:rsidR="009114CE">
              <w:rPr>
                <w:rFonts w:cstheme="minorHAnsi"/>
              </w:rPr>
              <w:t xml:space="preserve"> (to be agreed)</w:t>
            </w:r>
          </w:p>
          <w:p w14:paraId="5C35245E" w14:textId="0752E776" w:rsidR="001666BB" w:rsidRPr="00FC1BB1" w:rsidRDefault="001666BB" w:rsidP="000C3E62">
            <w:pPr>
              <w:rPr>
                <w:rFonts w:cstheme="minorHAnsi"/>
              </w:rPr>
            </w:pPr>
            <w:r>
              <w:rPr>
                <w:rFonts w:cstheme="minorHAnsi"/>
              </w:rPr>
              <w:t>P</w:t>
            </w:r>
            <w:r w:rsidR="009114CE">
              <w:rPr>
                <w:rFonts w:cstheme="minorHAnsi"/>
              </w:rPr>
              <w:t>ermanent</w:t>
            </w:r>
            <w:r>
              <w:rPr>
                <w:rFonts w:cstheme="minorHAnsi"/>
              </w:rPr>
              <w:t xml:space="preserve"> </w:t>
            </w:r>
            <w:r w:rsidR="00920226">
              <w:rPr>
                <w:rFonts w:cstheme="minorHAnsi"/>
              </w:rPr>
              <w:t>with appropriate qualifications and experience</w:t>
            </w:r>
          </w:p>
        </w:tc>
      </w:tr>
      <w:tr w:rsidR="001666BB" w14:paraId="32182318" w14:textId="77777777" w:rsidTr="000C3E62">
        <w:tc>
          <w:tcPr>
            <w:tcW w:w="2269" w:type="dxa"/>
          </w:tcPr>
          <w:p w14:paraId="7066D6B8" w14:textId="77777777" w:rsidR="001666BB" w:rsidRDefault="001666BB" w:rsidP="000C3E62">
            <w:pPr>
              <w:rPr>
                <w:rFonts w:cstheme="minorHAnsi"/>
                <w:b/>
              </w:rPr>
            </w:pPr>
            <w:r>
              <w:rPr>
                <w:rFonts w:cstheme="minorHAnsi"/>
                <w:b/>
              </w:rPr>
              <w:t>Reports To:</w:t>
            </w:r>
          </w:p>
          <w:p w14:paraId="34483B2B" w14:textId="7E3B51E7" w:rsidR="001666BB" w:rsidRPr="00617831" w:rsidRDefault="001666BB" w:rsidP="000C3E62">
            <w:pPr>
              <w:rPr>
                <w:rFonts w:cstheme="minorHAnsi"/>
                <w:b/>
              </w:rPr>
            </w:pPr>
            <w:r w:rsidRPr="001666BB">
              <w:rPr>
                <w:rFonts w:cstheme="minorHAnsi"/>
                <w:b/>
                <w:sz w:val="22"/>
                <w:szCs w:val="22"/>
              </w:rPr>
              <w:t>Working Relationship</w:t>
            </w:r>
            <w:r>
              <w:rPr>
                <w:rFonts w:cstheme="minorHAnsi"/>
                <w:b/>
              </w:rPr>
              <w:t>:</w:t>
            </w:r>
          </w:p>
        </w:tc>
        <w:tc>
          <w:tcPr>
            <w:tcW w:w="8363" w:type="dxa"/>
            <w:gridSpan w:val="3"/>
          </w:tcPr>
          <w:p w14:paraId="5EB51962" w14:textId="77777777" w:rsidR="001666BB" w:rsidRPr="001666BB" w:rsidRDefault="001666BB" w:rsidP="000C3E62">
            <w:pPr>
              <w:rPr>
                <w:rFonts w:cstheme="minorHAnsi"/>
              </w:rPr>
            </w:pPr>
            <w:r w:rsidRPr="001666BB">
              <w:rPr>
                <w:rFonts w:cstheme="minorHAnsi"/>
              </w:rPr>
              <w:t>Subject Leader</w:t>
            </w:r>
          </w:p>
          <w:p w14:paraId="6F1C183B" w14:textId="77777777" w:rsidR="001666BB" w:rsidRPr="001666BB" w:rsidRDefault="001666BB" w:rsidP="001666BB">
            <w:pPr>
              <w:rPr>
                <w:rFonts w:cstheme="minorHAnsi"/>
                <w:bCs/>
                <w:sz w:val="22"/>
                <w:szCs w:val="22"/>
              </w:rPr>
            </w:pPr>
            <w:r w:rsidRPr="001666BB">
              <w:rPr>
                <w:rFonts w:cstheme="minorHAnsi"/>
                <w:bCs/>
                <w:sz w:val="22"/>
                <w:szCs w:val="22"/>
              </w:rPr>
              <w:t>All Deputy and Assistant Headteachers</w:t>
            </w:r>
          </w:p>
          <w:p w14:paraId="5212B0DE" w14:textId="307F0DB7" w:rsidR="001666BB" w:rsidRPr="001666BB" w:rsidRDefault="001666BB" w:rsidP="001666BB">
            <w:pPr>
              <w:rPr>
                <w:rFonts w:cstheme="minorHAnsi"/>
              </w:rPr>
            </w:pPr>
            <w:r w:rsidRPr="001666BB">
              <w:rPr>
                <w:rFonts w:cstheme="minorHAnsi"/>
                <w:bCs/>
                <w:sz w:val="22"/>
                <w:szCs w:val="22"/>
              </w:rPr>
              <w:t>All school teaching and support staff</w:t>
            </w:r>
          </w:p>
        </w:tc>
      </w:tr>
      <w:tr w:rsidR="001666BB" w14:paraId="44150A26" w14:textId="77777777" w:rsidTr="000C3E62">
        <w:tc>
          <w:tcPr>
            <w:tcW w:w="2269" w:type="dxa"/>
          </w:tcPr>
          <w:p w14:paraId="63071F84" w14:textId="77777777" w:rsidR="001666BB" w:rsidRPr="00617831" w:rsidRDefault="001666BB" w:rsidP="000C3E62">
            <w:pPr>
              <w:rPr>
                <w:rFonts w:cstheme="minorHAnsi"/>
                <w:b/>
              </w:rPr>
            </w:pPr>
            <w:r w:rsidRPr="00617831">
              <w:rPr>
                <w:rFonts w:cstheme="minorHAnsi"/>
                <w:b/>
              </w:rPr>
              <w:t>Outline of Role</w:t>
            </w:r>
          </w:p>
        </w:tc>
        <w:tc>
          <w:tcPr>
            <w:tcW w:w="8363" w:type="dxa"/>
            <w:gridSpan w:val="3"/>
          </w:tcPr>
          <w:p w14:paraId="18B3C83A" w14:textId="7D3F098E" w:rsidR="001666BB" w:rsidRPr="001666BB" w:rsidRDefault="001666BB" w:rsidP="001666BB">
            <w:pPr>
              <w:rPr>
                <w:rFonts w:cstheme="minorHAnsi"/>
              </w:rPr>
            </w:pPr>
            <w:r w:rsidRPr="001666BB">
              <w:rPr>
                <w:rFonts w:cstheme="minorHAnsi"/>
                <w:bCs/>
                <w:sz w:val="22"/>
                <w:szCs w:val="22"/>
              </w:rPr>
              <w:t xml:space="preserve">To undertake all professional duties and tasks for teachers as specified in the School Teachers Pay and Conditions document </w:t>
            </w:r>
            <w:r w:rsidR="00D148F8">
              <w:rPr>
                <w:rFonts w:cstheme="minorHAnsi"/>
                <w:bCs/>
                <w:sz w:val="22"/>
                <w:szCs w:val="22"/>
              </w:rPr>
              <w:t>202</w:t>
            </w:r>
            <w:r w:rsidR="00943BA9">
              <w:rPr>
                <w:rFonts w:cstheme="minorHAnsi"/>
                <w:bCs/>
                <w:sz w:val="22"/>
                <w:szCs w:val="22"/>
              </w:rPr>
              <w:t xml:space="preserve">5 </w:t>
            </w:r>
            <w:r w:rsidRPr="001666BB">
              <w:rPr>
                <w:rFonts w:cstheme="minorHAnsi"/>
                <w:bCs/>
                <w:sz w:val="22"/>
                <w:szCs w:val="22"/>
              </w:rPr>
              <w:t>(and all subsequent revisions or amendments)</w:t>
            </w:r>
          </w:p>
        </w:tc>
      </w:tr>
      <w:tr w:rsidR="001666BB" w14:paraId="4EB56F7F" w14:textId="77777777" w:rsidTr="000C3E62">
        <w:tc>
          <w:tcPr>
            <w:tcW w:w="10632" w:type="dxa"/>
            <w:gridSpan w:val="4"/>
          </w:tcPr>
          <w:p w14:paraId="3C66EE0B" w14:textId="77777777" w:rsidR="00EB4158" w:rsidRDefault="00EB4158" w:rsidP="000C3E62">
            <w:pPr>
              <w:rPr>
                <w:rFonts w:cstheme="minorHAnsi"/>
                <w:b/>
              </w:rPr>
            </w:pPr>
          </w:p>
          <w:p w14:paraId="76332CAB" w14:textId="533892DC" w:rsidR="001666BB" w:rsidRPr="001666BB" w:rsidRDefault="001666BB" w:rsidP="000C3E62">
            <w:pPr>
              <w:rPr>
                <w:rFonts w:cstheme="minorHAnsi"/>
                <w:b/>
              </w:rPr>
            </w:pPr>
            <w:r w:rsidRPr="001666BB">
              <w:rPr>
                <w:rFonts w:cstheme="minorHAnsi"/>
                <w:b/>
              </w:rPr>
              <w:t>Duties and responsibilities</w:t>
            </w:r>
          </w:p>
          <w:p w14:paraId="55FF580B" w14:textId="221B6C46" w:rsidR="001666BB" w:rsidRPr="001666BB" w:rsidRDefault="001666BB" w:rsidP="001666BB">
            <w:pPr>
              <w:pStyle w:val="ListParagraph"/>
              <w:numPr>
                <w:ilvl w:val="0"/>
                <w:numId w:val="5"/>
              </w:numPr>
              <w:rPr>
                <w:rFonts w:cstheme="minorHAnsi"/>
                <w:bCs/>
                <w:sz w:val="22"/>
                <w:szCs w:val="22"/>
              </w:rPr>
            </w:pPr>
            <w:r w:rsidRPr="001666BB">
              <w:rPr>
                <w:rFonts w:cstheme="minorHAnsi"/>
                <w:bCs/>
                <w:sz w:val="22"/>
                <w:szCs w:val="22"/>
              </w:rPr>
              <w:t xml:space="preserve">Undertake all professional duties and tasks for teachers as specified in the School Teachers Pay and Conditions document </w:t>
            </w:r>
            <w:r w:rsidR="00D148F8">
              <w:rPr>
                <w:rFonts w:cstheme="minorHAnsi"/>
                <w:bCs/>
                <w:sz w:val="22"/>
                <w:szCs w:val="22"/>
              </w:rPr>
              <w:t>202</w:t>
            </w:r>
            <w:r w:rsidR="00943BA9">
              <w:rPr>
                <w:rFonts w:cstheme="minorHAnsi"/>
                <w:bCs/>
                <w:sz w:val="22"/>
                <w:szCs w:val="22"/>
              </w:rPr>
              <w:t>5</w:t>
            </w:r>
            <w:r w:rsidRPr="001666BB">
              <w:rPr>
                <w:rFonts w:cstheme="minorHAnsi"/>
                <w:bCs/>
                <w:sz w:val="22"/>
                <w:szCs w:val="22"/>
              </w:rPr>
              <w:t xml:space="preserve"> (and all subsequent revisions or amendments). </w:t>
            </w:r>
          </w:p>
          <w:p w14:paraId="3FE18433" w14:textId="77777777" w:rsidR="001666BB" w:rsidRPr="001666BB" w:rsidRDefault="001666BB" w:rsidP="001666BB">
            <w:pPr>
              <w:numPr>
                <w:ilvl w:val="0"/>
                <w:numId w:val="5"/>
              </w:numPr>
              <w:rPr>
                <w:rFonts w:cstheme="minorHAnsi"/>
                <w:bCs/>
                <w:sz w:val="22"/>
                <w:szCs w:val="22"/>
              </w:rPr>
            </w:pPr>
            <w:r w:rsidRPr="001666BB">
              <w:rPr>
                <w:rFonts w:cstheme="minorHAnsi"/>
                <w:bCs/>
                <w:sz w:val="22"/>
                <w:szCs w:val="22"/>
              </w:rPr>
              <w:t xml:space="preserve">Support the school’s efforts to raise achievement in an inclusive and caring environment. </w:t>
            </w:r>
          </w:p>
          <w:p w14:paraId="49996913" w14:textId="77777777" w:rsidR="001666BB" w:rsidRPr="001666BB" w:rsidRDefault="001666BB" w:rsidP="001666BB">
            <w:pPr>
              <w:numPr>
                <w:ilvl w:val="0"/>
                <w:numId w:val="5"/>
              </w:numPr>
              <w:rPr>
                <w:rFonts w:cstheme="minorHAnsi"/>
                <w:bCs/>
                <w:sz w:val="22"/>
                <w:szCs w:val="22"/>
              </w:rPr>
            </w:pPr>
            <w:r w:rsidRPr="001666BB">
              <w:rPr>
                <w:rFonts w:cstheme="minorHAnsi"/>
                <w:bCs/>
                <w:sz w:val="22"/>
                <w:szCs w:val="22"/>
              </w:rPr>
              <w:t>Support the school’s prevailing ethos which emphasizes:</w:t>
            </w:r>
          </w:p>
          <w:p w14:paraId="1D60E1DC" w14:textId="5DF27FC4" w:rsidR="001666BB" w:rsidRPr="001666BB" w:rsidRDefault="001666BB" w:rsidP="001666BB">
            <w:pPr>
              <w:ind w:left="720"/>
              <w:rPr>
                <w:rFonts w:cstheme="minorHAnsi"/>
                <w:bCs/>
                <w:sz w:val="22"/>
                <w:szCs w:val="22"/>
              </w:rPr>
            </w:pPr>
            <w:r w:rsidRPr="001666BB">
              <w:rPr>
                <w:rFonts w:cstheme="minorHAnsi"/>
                <w:bCs/>
                <w:sz w:val="22"/>
                <w:szCs w:val="22"/>
              </w:rPr>
              <w:tab/>
              <w:t xml:space="preserve"> a) the potential of all students to make significant progress in their learning during their time in the </w:t>
            </w:r>
            <w:r>
              <w:rPr>
                <w:rFonts w:cstheme="minorHAnsi"/>
                <w:bCs/>
                <w:sz w:val="22"/>
                <w:szCs w:val="22"/>
              </w:rPr>
              <w:tab/>
              <w:t xml:space="preserve">      </w:t>
            </w:r>
            <w:r w:rsidRPr="001666BB">
              <w:rPr>
                <w:rFonts w:cstheme="minorHAnsi"/>
                <w:bCs/>
                <w:sz w:val="22"/>
                <w:szCs w:val="22"/>
              </w:rPr>
              <w:t xml:space="preserve">school </w:t>
            </w:r>
          </w:p>
          <w:p w14:paraId="28C5743D" w14:textId="442493E7" w:rsidR="001666BB" w:rsidRPr="001666BB" w:rsidRDefault="001666BB" w:rsidP="001666BB">
            <w:pPr>
              <w:rPr>
                <w:rFonts w:cstheme="minorHAnsi"/>
                <w:bCs/>
                <w:sz w:val="22"/>
                <w:szCs w:val="22"/>
              </w:rPr>
            </w:pPr>
            <w:r w:rsidRPr="001666BB">
              <w:rPr>
                <w:rFonts w:cstheme="minorHAnsi"/>
                <w:bCs/>
                <w:sz w:val="22"/>
                <w:szCs w:val="22"/>
              </w:rPr>
              <w:tab/>
            </w:r>
            <w:r w:rsidRPr="001666BB">
              <w:rPr>
                <w:rFonts w:cstheme="minorHAnsi"/>
                <w:bCs/>
                <w:sz w:val="22"/>
                <w:szCs w:val="22"/>
              </w:rPr>
              <w:tab/>
              <w:t xml:space="preserve">b) recognition of a wide range of aspects of academic, personal and </w:t>
            </w:r>
            <w:r w:rsidRPr="001666BB">
              <w:rPr>
                <w:rFonts w:cstheme="minorHAnsi"/>
                <w:bCs/>
                <w:sz w:val="22"/>
                <w:szCs w:val="22"/>
              </w:rPr>
              <w:tab/>
            </w:r>
            <w:r w:rsidRPr="001666BB">
              <w:rPr>
                <w:rFonts w:cstheme="minorHAnsi"/>
                <w:bCs/>
                <w:sz w:val="22"/>
                <w:szCs w:val="22"/>
              </w:rPr>
              <w:tab/>
              <w:t xml:space="preserve">     </w:t>
            </w:r>
            <w:r w:rsidRPr="001666BB">
              <w:rPr>
                <w:rFonts w:cstheme="minorHAnsi"/>
                <w:bCs/>
                <w:sz w:val="22"/>
                <w:szCs w:val="22"/>
              </w:rPr>
              <w:tab/>
            </w:r>
            <w:r w:rsidRPr="001666BB">
              <w:rPr>
                <w:rFonts w:cstheme="minorHAnsi"/>
                <w:bCs/>
                <w:sz w:val="22"/>
                <w:szCs w:val="22"/>
              </w:rPr>
              <w:tab/>
            </w:r>
            <w:r>
              <w:rPr>
                <w:rFonts w:cstheme="minorHAnsi"/>
                <w:bCs/>
                <w:sz w:val="22"/>
                <w:szCs w:val="22"/>
              </w:rPr>
              <w:tab/>
            </w:r>
            <w:r>
              <w:rPr>
                <w:rFonts w:cstheme="minorHAnsi"/>
                <w:bCs/>
                <w:sz w:val="22"/>
                <w:szCs w:val="22"/>
              </w:rPr>
              <w:tab/>
              <w:t xml:space="preserve">     </w:t>
            </w:r>
            <w:r w:rsidRPr="001666BB">
              <w:rPr>
                <w:rFonts w:cstheme="minorHAnsi"/>
                <w:bCs/>
                <w:sz w:val="22"/>
                <w:szCs w:val="22"/>
              </w:rPr>
              <w:t xml:space="preserve">social achievement </w:t>
            </w:r>
          </w:p>
          <w:p w14:paraId="3A090E4B" w14:textId="77777777" w:rsidR="001666BB" w:rsidRPr="001666BB" w:rsidRDefault="001666BB" w:rsidP="001666BB">
            <w:pPr>
              <w:ind w:left="720"/>
              <w:rPr>
                <w:rFonts w:cstheme="minorHAnsi"/>
                <w:bCs/>
                <w:sz w:val="22"/>
                <w:szCs w:val="22"/>
              </w:rPr>
            </w:pPr>
            <w:r w:rsidRPr="001666BB">
              <w:rPr>
                <w:rFonts w:cstheme="minorHAnsi"/>
                <w:bCs/>
                <w:sz w:val="22"/>
                <w:szCs w:val="22"/>
              </w:rPr>
              <w:tab/>
              <w:t xml:space="preserve">c) belief in equal opportunities for all. </w:t>
            </w:r>
          </w:p>
          <w:p w14:paraId="08762DB0" w14:textId="77777777" w:rsidR="001666BB" w:rsidRPr="001666BB" w:rsidRDefault="001666BB" w:rsidP="001666BB">
            <w:pPr>
              <w:numPr>
                <w:ilvl w:val="0"/>
                <w:numId w:val="5"/>
              </w:numPr>
              <w:rPr>
                <w:rFonts w:cstheme="minorHAnsi"/>
                <w:bCs/>
                <w:sz w:val="22"/>
                <w:szCs w:val="22"/>
              </w:rPr>
            </w:pPr>
            <w:r w:rsidRPr="001666BB">
              <w:rPr>
                <w:rFonts w:cstheme="minorHAnsi"/>
                <w:bCs/>
                <w:sz w:val="22"/>
                <w:szCs w:val="22"/>
              </w:rPr>
              <w:t xml:space="preserve">Plan and deliver lessons to classes, small groups or individuals as decided by the Headteacher. These teaching assignments may be across the 11-18 age range and include preparation of students for internal and external examinations and at a range of levels. Teaching assignments may be for any school subject with the proviso given that any statutory or national government direction on health and safety is taken into account.   </w:t>
            </w:r>
          </w:p>
          <w:p w14:paraId="38C375A1" w14:textId="77777777" w:rsidR="001666BB" w:rsidRPr="001666BB" w:rsidRDefault="001666BB" w:rsidP="001666BB">
            <w:pPr>
              <w:numPr>
                <w:ilvl w:val="0"/>
                <w:numId w:val="5"/>
              </w:numPr>
              <w:rPr>
                <w:rFonts w:cstheme="minorHAnsi"/>
                <w:bCs/>
                <w:sz w:val="22"/>
                <w:szCs w:val="22"/>
              </w:rPr>
            </w:pPr>
            <w:r w:rsidRPr="001666BB">
              <w:rPr>
                <w:rFonts w:cstheme="minorHAnsi"/>
                <w:bCs/>
                <w:sz w:val="22"/>
                <w:szCs w:val="22"/>
              </w:rPr>
              <w:t xml:space="preserve">Assess students’ learning thoroughly including the provision of constructive feedback to pupils.  </w:t>
            </w:r>
          </w:p>
          <w:p w14:paraId="3D848046" w14:textId="77777777" w:rsidR="001666BB" w:rsidRPr="001666BB" w:rsidRDefault="001666BB" w:rsidP="001666BB">
            <w:pPr>
              <w:numPr>
                <w:ilvl w:val="0"/>
                <w:numId w:val="5"/>
              </w:numPr>
              <w:rPr>
                <w:rFonts w:cstheme="minorHAnsi"/>
                <w:bCs/>
                <w:sz w:val="22"/>
                <w:szCs w:val="22"/>
              </w:rPr>
            </w:pPr>
            <w:r w:rsidRPr="001666BB">
              <w:rPr>
                <w:rFonts w:cstheme="minorHAnsi"/>
                <w:bCs/>
                <w:sz w:val="22"/>
                <w:szCs w:val="22"/>
              </w:rPr>
              <w:t>Report to parents in writing and orally as required by the school assessment and reporting and consultation calendar.</w:t>
            </w:r>
          </w:p>
          <w:p w14:paraId="1F39CEA7" w14:textId="77777777" w:rsidR="001666BB" w:rsidRPr="001666BB" w:rsidRDefault="001666BB" w:rsidP="001666BB">
            <w:pPr>
              <w:numPr>
                <w:ilvl w:val="0"/>
                <w:numId w:val="5"/>
              </w:numPr>
              <w:rPr>
                <w:rFonts w:cstheme="minorHAnsi"/>
                <w:bCs/>
                <w:sz w:val="22"/>
                <w:szCs w:val="22"/>
              </w:rPr>
            </w:pPr>
            <w:r w:rsidRPr="001666BB">
              <w:rPr>
                <w:rFonts w:cstheme="minorHAnsi"/>
                <w:bCs/>
                <w:sz w:val="22"/>
                <w:szCs w:val="22"/>
              </w:rPr>
              <w:t xml:space="preserve">Participate in department, house and whole-school meetings and training as required including working with colleagues to ensure effective dissemination of good practice. </w:t>
            </w:r>
          </w:p>
          <w:p w14:paraId="07B9B29D" w14:textId="77777777" w:rsidR="001666BB" w:rsidRPr="001666BB" w:rsidRDefault="001666BB" w:rsidP="001666BB">
            <w:pPr>
              <w:numPr>
                <w:ilvl w:val="0"/>
                <w:numId w:val="5"/>
              </w:numPr>
              <w:rPr>
                <w:rFonts w:cstheme="minorHAnsi"/>
                <w:bCs/>
                <w:sz w:val="22"/>
                <w:szCs w:val="22"/>
              </w:rPr>
            </w:pPr>
            <w:r w:rsidRPr="001666BB">
              <w:rPr>
                <w:rFonts w:cstheme="minorHAnsi"/>
                <w:bCs/>
                <w:sz w:val="22"/>
                <w:szCs w:val="22"/>
              </w:rPr>
              <w:t xml:space="preserve">Act as a tutor to a mixed age house form (with the exception of newly qualified teachers for whom this is negotiable). </w:t>
            </w:r>
          </w:p>
          <w:p w14:paraId="50F7D50F" w14:textId="30C3F9E1" w:rsidR="001666BB" w:rsidRPr="001666BB" w:rsidRDefault="001666BB" w:rsidP="001666BB">
            <w:pPr>
              <w:numPr>
                <w:ilvl w:val="0"/>
                <w:numId w:val="5"/>
              </w:numPr>
              <w:rPr>
                <w:rFonts w:cstheme="minorHAnsi"/>
                <w:sz w:val="22"/>
                <w:szCs w:val="22"/>
              </w:rPr>
            </w:pPr>
            <w:r w:rsidRPr="001666BB">
              <w:rPr>
                <w:rFonts w:cstheme="minorHAnsi"/>
                <w:bCs/>
                <w:sz w:val="22"/>
                <w:szCs w:val="22"/>
              </w:rPr>
              <w:t xml:space="preserve">To consider seriously opportunities for voluntary participation and/or support of enriching learning activities for pupils that take place out of school hours.  </w:t>
            </w:r>
          </w:p>
        </w:tc>
      </w:tr>
      <w:tr w:rsidR="001666BB" w14:paraId="0A77C5FB" w14:textId="77777777" w:rsidTr="000C3E62">
        <w:tc>
          <w:tcPr>
            <w:tcW w:w="10632" w:type="dxa"/>
            <w:gridSpan w:val="4"/>
          </w:tcPr>
          <w:p w14:paraId="21834D2E" w14:textId="77777777" w:rsidR="001666BB" w:rsidRPr="00E338A8" w:rsidRDefault="001666BB" w:rsidP="000C3E62">
            <w:pPr>
              <w:rPr>
                <w:b/>
              </w:rPr>
            </w:pPr>
            <w:r w:rsidRPr="00E338A8">
              <w:rPr>
                <w:b/>
              </w:rPr>
              <w:t xml:space="preserve">Professional Development </w:t>
            </w:r>
          </w:p>
          <w:p w14:paraId="4534A2B8" w14:textId="77777777" w:rsidR="001666BB" w:rsidRPr="00400019" w:rsidRDefault="001666BB" w:rsidP="001666BB">
            <w:pPr>
              <w:pStyle w:val="ListParagraph"/>
              <w:numPr>
                <w:ilvl w:val="0"/>
                <w:numId w:val="8"/>
              </w:numPr>
              <w:ind w:left="360"/>
            </w:pPr>
            <w:r>
              <w:t xml:space="preserve">Help keep knowledge and understanding relevant and up-to-date by reflecting on your own practice, liaising with school leaders, and identifying relevant professional development to improve personal effectiveness </w:t>
            </w:r>
          </w:p>
          <w:p w14:paraId="0F5351DA" w14:textId="77777777" w:rsidR="001666BB" w:rsidRPr="00400019" w:rsidRDefault="001666BB" w:rsidP="001666BB">
            <w:pPr>
              <w:pStyle w:val="ListParagraph"/>
              <w:numPr>
                <w:ilvl w:val="0"/>
                <w:numId w:val="8"/>
              </w:numPr>
              <w:ind w:left="360"/>
              <w:rPr>
                <w:rFonts w:cstheme="minorHAnsi"/>
              </w:rPr>
            </w:pPr>
            <w:r>
              <w:t>Take opportunities to build the appropriate skills, qualifications, and/or experience needed for the role, with support from the school</w:t>
            </w:r>
          </w:p>
        </w:tc>
      </w:tr>
      <w:tr w:rsidR="001666BB" w14:paraId="1C7F23B4" w14:textId="77777777" w:rsidTr="000C3E62">
        <w:tc>
          <w:tcPr>
            <w:tcW w:w="10632" w:type="dxa"/>
            <w:gridSpan w:val="4"/>
          </w:tcPr>
          <w:p w14:paraId="2461F65A" w14:textId="77777777" w:rsidR="001666BB" w:rsidRDefault="001666BB" w:rsidP="000C3E62">
            <w:pPr>
              <w:rPr>
                <w:rFonts w:cstheme="minorHAnsi"/>
                <w:b/>
              </w:rPr>
            </w:pPr>
            <w:r>
              <w:br w:type="page"/>
            </w:r>
            <w:r>
              <w:rPr>
                <w:rFonts w:cstheme="minorHAnsi"/>
                <w:b/>
              </w:rPr>
              <w:t>Safeguarding and Personal Conduct</w:t>
            </w:r>
          </w:p>
          <w:p w14:paraId="5D34A04D" w14:textId="77777777" w:rsidR="001666BB" w:rsidRPr="00D070D8" w:rsidRDefault="001666BB" w:rsidP="001666BB">
            <w:pPr>
              <w:pStyle w:val="ListParagraph"/>
              <w:numPr>
                <w:ilvl w:val="0"/>
                <w:numId w:val="8"/>
              </w:numPr>
              <w:spacing w:after="160" w:line="259" w:lineRule="auto"/>
              <w:ind w:left="360"/>
            </w:pPr>
            <w:r w:rsidRPr="00D070D8">
              <w:t xml:space="preserve">Campion School is committed to safeguarding and promoting the welfare of children, young people and vulnerable adults and expects all staff and volunteers to share this </w:t>
            </w:r>
            <w:r>
              <w:t>commitment</w:t>
            </w:r>
          </w:p>
          <w:p w14:paraId="46F6A05C" w14:textId="77777777" w:rsidR="001666BB" w:rsidRPr="00D070D8" w:rsidRDefault="001666BB" w:rsidP="001666BB">
            <w:pPr>
              <w:pStyle w:val="ListParagraph"/>
              <w:numPr>
                <w:ilvl w:val="0"/>
                <w:numId w:val="8"/>
              </w:numPr>
              <w:spacing w:after="160" w:line="259" w:lineRule="auto"/>
              <w:ind w:left="360"/>
            </w:pPr>
            <w:r w:rsidRPr="00D070D8">
              <w:t>This post is subjec</w:t>
            </w:r>
            <w:r>
              <w:t>t to an enhanced DBS disclosure</w:t>
            </w:r>
          </w:p>
          <w:p w14:paraId="7E04E2D6" w14:textId="26601A83" w:rsidR="001666BB" w:rsidRPr="00797E9C" w:rsidRDefault="001666BB" w:rsidP="00797E9C">
            <w:pPr>
              <w:pStyle w:val="ListParagraph"/>
              <w:numPr>
                <w:ilvl w:val="0"/>
                <w:numId w:val="8"/>
              </w:numPr>
              <w:spacing w:after="160" w:line="259" w:lineRule="auto"/>
              <w:ind w:left="360"/>
            </w:pPr>
            <w:r w:rsidRPr="00D070D8">
              <w:t>Staff are expected to follow the school’s Staff Code of Conduct at all times</w:t>
            </w:r>
          </w:p>
        </w:tc>
      </w:tr>
    </w:tbl>
    <w:p w14:paraId="5E8973B4" w14:textId="77777777" w:rsidR="001666BB" w:rsidRDefault="001666BB" w:rsidP="001666BB">
      <w:r>
        <w:br w:type="page"/>
      </w:r>
    </w:p>
    <w:tbl>
      <w:tblPr>
        <w:tblStyle w:val="TableGrid"/>
        <w:tblW w:w="10632" w:type="dxa"/>
        <w:tblInd w:w="-147" w:type="dxa"/>
        <w:tblLook w:val="04A0" w:firstRow="1" w:lastRow="0" w:firstColumn="1" w:lastColumn="0" w:noHBand="0" w:noVBand="1"/>
      </w:tblPr>
      <w:tblGrid>
        <w:gridCol w:w="851"/>
        <w:gridCol w:w="9781"/>
      </w:tblGrid>
      <w:tr w:rsidR="001666BB" w:rsidRPr="00FC1BB1" w14:paraId="0F6086C9" w14:textId="77777777" w:rsidTr="000C3E62">
        <w:trPr>
          <w:trHeight w:val="699"/>
        </w:trPr>
        <w:tc>
          <w:tcPr>
            <w:tcW w:w="851" w:type="dxa"/>
          </w:tcPr>
          <w:p w14:paraId="5A28A4CB" w14:textId="77777777" w:rsidR="001666BB" w:rsidRDefault="001666BB" w:rsidP="000C3E62">
            <w:pPr>
              <w:rPr>
                <w:rFonts w:ascii="Book Antiqua" w:hAnsi="Book Antiqua"/>
              </w:rPr>
            </w:pPr>
            <w:r>
              <w:rPr>
                <w:rFonts w:ascii="Book Antiqua" w:hAnsi="Book Antiqua"/>
                <w:noProof/>
              </w:rPr>
              <w:lastRenderedPageBreak/>
              <w:drawing>
                <wp:inline distT="0" distB="0" distL="0" distR="0" wp14:anchorId="59556005" wp14:editId="3B5192AF">
                  <wp:extent cx="390525" cy="395229"/>
                  <wp:effectExtent l="0" t="0" r="0" b="5080"/>
                  <wp:docPr id="7" name="Picture 7" descr="Copy of Campion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Campion logo1"/>
                          <pic:cNvPicPr>
                            <a:picLocks noChangeAspect="1" noChangeArrowheads="1"/>
                          </pic:cNvPicPr>
                        </pic:nvPicPr>
                        <pic:blipFill>
                          <a:blip r:embed="rId5" cstate="print"/>
                          <a:srcRect/>
                          <a:stretch>
                            <a:fillRect/>
                          </a:stretch>
                        </pic:blipFill>
                        <pic:spPr bwMode="auto">
                          <a:xfrm>
                            <a:off x="0" y="0"/>
                            <a:ext cx="393544" cy="398284"/>
                          </a:xfrm>
                          <a:prstGeom prst="rect">
                            <a:avLst/>
                          </a:prstGeom>
                          <a:noFill/>
                          <a:ln w="9525">
                            <a:noFill/>
                            <a:miter lim="800000"/>
                            <a:headEnd/>
                            <a:tailEnd/>
                          </a:ln>
                        </pic:spPr>
                      </pic:pic>
                    </a:graphicData>
                  </a:graphic>
                </wp:inline>
              </w:drawing>
            </w:r>
          </w:p>
        </w:tc>
        <w:tc>
          <w:tcPr>
            <w:tcW w:w="9781" w:type="dxa"/>
            <w:shd w:val="clear" w:color="auto" w:fill="B8CCE4" w:themeFill="accent1" w:themeFillTint="66"/>
          </w:tcPr>
          <w:p w14:paraId="6446E8DE" w14:textId="77777777" w:rsidR="001666BB" w:rsidRPr="00FC1BB1" w:rsidRDefault="001666BB" w:rsidP="000C3E62">
            <w:pPr>
              <w:spacing w:before="200"/>
              <w:jc w:val="right"/>
              <w:rPr>
                <w:rFonts w:cstheme="minorHAnsi"/>
                <w:b/>
                <w:sz w:val="28"/>
                <w:szCs w:val="28"/>
              </w:rPr>
            </w:pPr>
            <w:r>
              <w:rPr>
                <w:rFonts w:cstheme="minorHAnsi"/>
                <w:b/>
                <w:sz w:val="28"/>
                <w:szCs w:val="28"/>
              </w:rPr>
              <w:t>Campion School Person Specification</w:t>
            </w:r>
            <w:r w:rsidRPr="00FC1BB1">
              <w:rPr>
                <w:rFonts w:cstheme="minorHAnsi"/>
                <w:b/>
                <w:sz w:val="28"/>
                <w:szCs w:val="28"/>
              </w:rPr>
              <w:t xml:space="preserve"> </w:t>
            </w:r>
          </w:p>
        </w:tc>
      </w:tr>
    </w:tbl>
    <w:p w14:paraId="051F8359" w14:textId="77777777" w:rsidR="001666BB" w:rsidRDefault="001666BB" w:rsidP="001666BB"/>
    <w:tbl>
      <w:tblPr>
        <w:tblStyle w:val="TableGrid"/>
        <w:tblW w:w="10632" w:type="dxa"/>
        <w:tblInd w:w="-147" w:type="dxa"/>
        <w:tblLook w:val="04A0" w:firstRow="1" w:lastRow="0" w:firstColumn="1" w:lastColumn="0" w:noHBand="0" w:noVBand="1"/>
      </w:tblPr>
      <w:tblGrid>
        <w:gridCol w:w="1843"/>
        <w:gridCol w:w="2977"/>
        <w:gridCol w:w="1559"/>
        <w:gridCol w:w="4253"/>
      </w:tblGrid>
      <w:tr w:rsidR="001666BB" w:rsidRPr="00FC1BB1" w14:paraId="2EFF4768" w14:textId="77777777" w:rsidTr="000C3E62">
        <w:tc>
          <w:tcPr>
            <w:tcW w:w="1843" w:type="dxa"/>
          </w:tcPr>
          <w:p w14:paraId="55A2EB6F" w14:textId="31419D7F" w:rsidR="001666BB" w:rsidRPr="00617831" w:rsidRDefault="001666BB" w:rsidP="001666BB">
            <w:pPr>
              <w:rPr>
                <w:rFonts w:cstheme="minorHAnsi"/>
                <w:b/>
              </w:rPr>
            </w:pPr>
            <w:r w:rsidRPr="00617831">
              <w:rPr>
                <w:rFonts w:cstheme="minorHAnsi"/>
                <w:b/>
              </w:rPr>
              <w:t>Post Title</w:t>
            </w:r>
          </w:p>
        </w:tc>
        <w:tc>
          <w:tcPr>
            <w:tcW w:w="8789" w:type="dxa"/>
            <w:gridSpan w:val="3"/>
          </w:tcPr>
          <w:p w14:paraId="662EDDC9" w14:textId="3D43EE0C" w:rsidR="001666BB" w:rsidRPr="00FC1BB1" w:rsidRDefault="001666BB" w:rsidP="001666BB">
            <w:pPr>
              <w:rPr>
                <w:rFonts w:cstheme="minorHAnsi"/>
                <w:b/>
              </w:rPr>
            </w:pPr>
            <w:r>
              <w:rPr>
                <w:rFonts w:cstheme="minorHAnsi"/>
                <w:b/>
              </w:rPr>
              <w:t>Teacher of Food Technology</w:t>
            </w:r>
          </w:p>
        </w:tc>
      </w:tr>
      <w:tr w:rsidR="001666BB" w:rsidRPr="00FC1BB1" w14:paraId="6126947E" w14:textId="77777777" w:rsidTr="009B38DB">
        <w:tc>
          <w:tcPr>
            <w:tcW w:w="1843" w:type="dxa"/>
          </w:tcPr>
          <w:p w14:paraId="12631D07" w14:textId="706F92AD" w:rsidR="001666BB" w:rsidRPr="00617831" w:rsidRDefault="001666BB" w:rsidP="001666BB">
            <w:pPr>
              <w:rPr>
                <w:rFonts w:cstheme="minorHAnsi"/>
                <w:b/>
              </w:rPr>
            </w:pPr>
            <w:r w:rsidRPr="00617831">
              <w:rPr>
                <w:rFonts w:cstheme="minorHAnsi"/>
                <w:b/>
              </w:rPr>
              <w:t>Grade</w:t>
            </w:r>
          </w:p>
        </w:tc>
        <w:tc>
          <w:tcPr>
            <w:tcW w:w="2977" w:type="dxa"/>
          </w:tcPr>
          <w:p w14:paraId="7F5D4A84" w14:textId="035AFAF3" w:rsidR="001666BB" w:rsidRPr="00617831" w:rsidRDefault="001666BB" w:rsidP="001666BB">
            <w:pPr>
              <w:rPr>
                <w:rFonts w:cstheme="minorHAnsi"/>
                <w:b/>
              </w:rPr>
            </w:pPr>
            <w:r>
              <w:rPr>
                <w:rFonts w:cstheme="minorHAnsi"/>
              </w:rPr>
              <w:t>Teacher Main Scale</w:t>
            </w:r>
          </w:p>
        </w:tc>
        <w:tc>
          <w:tcPr>
            <w:tcW w:w="1559" w:type="dxa"/>
          </w:tcPr>
          <w:p w14:paraId="390093E7" w14:textId="604CA02B" w:rsidR="001666BB" w:rsidRPr="00617831" w:rsidRDefault="001666BB" w:rsidP="001666BB">
            <w:pPr>
              <w:rPr>
                <w:rFonts w:cstheme="minorHAnsi"/>
                <w:b/>
              </w:rPr>
            </w:pPr>
            <w:r>
              <w:rPr>
                <w:rFonts w:cstheme="minorHAnsi"/>
                <w:b/>
              </w:rPr>
              <w:t xml:space="preserve">Hours and Basis </w:t>
            </w:r>
          </w:p>
        </w:tc>
        <w:tc>
          <w:tcPr>
            <w:tcW w:w="4253" w:type="dxa"/>
          </w:tcPr>
          <w:p w14:paraId="52E34A63" w14:textId="77777777" w:rsidR="009B38DB" w:rsidRDefault="009B38DB" w:rsidP="009B38DB">
            <w:pPr>
              <w:rPr>
                <w:rFonts w:cstheme="minorHAnsi"/>
              </w:rPr>
            </w:pPr>
            <w:r>
              <w:rPr>
                <w:rFonts w:cstheme="minorHAnsi"/>
              </w:rPr>
              <w:t>Full or Part-Time (to be agreed)</w:t>
            </w:r>
          </w:p>
          <w:p w14:paraId="6636D8C3" w14:textId="1810314A" w:rsidR="001666BB" w:rsidRPr="00617831" w:rsidRDefault="00920226" w:rsidP="009B38DB">
            <w:pPr>
              <w:rPr>
                <w:rFonts w:cstheme="minorHAnsi"/>
                <w:b/>
              </w:rPr>
            </w:pPr>
            <w:r>
              <w:rPr>
                <w:rFonts w:cstheme="minorHAnsi"/>
              </w:rPr>
              <w:t>Permanent with appropriate qualifications and experience</w:t>
            </w:r>
          </w:p>
        </w:tc>
      </w:tr>
      <w:tr w:rsidR="001666BB" w:rsidRPr="00FC1BB1" w14:paraId="7DBCEB8F" w14:textId="77777777" w:rsidTr="000C3E62">
        <w:tc>
          <w:tcPr>
            <w:tcW w:w="1843" w:type="dxa"/>
            <w:shd w:val="clear" w:color="auto" w:fill="D9D9D9" w:themeFill="background1" w:themeFillShade="D9"/>
          </w:tcPr>
          <w:p w14:paraId="201B95F2" w14:textId="77777777" w:rsidR="001666BB" w:rsidRPr="00E338A8" w:rsidRDefault="001666BB" w:rsidP="000C3E62">
            <w:pPr>
              <w:rPr>
                <w:rFonts w:cstheme="minorHAnsi"/>
                <w:b/>
              </w:rPr>
            </w:pPr>
            <w:r w:rsidRPr="00E338A8">
              <w:rPr>
                <w:rFonts w:cstheme="minorHAnsi"/>
                <w:b/>
              </w:rPr>
              <w:t>Criteria</w:t>
            </w:r>
          </w:p>
        </w:tc>
        <w:tc>
          <w:tcPr>
            <w:tcW w:w="8789" w:type="dxa"/>
            <w:gridSpan w:val="3"/>
            <w:shd w:val="clear" w:color="auto" w:fill="D9D9D9" w:themeFill="background1" w:themeFillShade="D9"/>
          </w:tcPr>
          <w:p w14:paraId="5D54152B" w14:textId="77777777" w:rsidR="001666BB" w:rsidRPr="00E338A8" w:rsidRDefault="001666BB" w:rsidP="000C3E62">
            <w:pPr>
              <w:rPr>
                <w:rFonts w:cstheme="minorHAnsi"/>
                <w:b/>
              </w:rPr>
            </w:pPr>
            <w:r>
              <w:rPr>
                <w:rFonts w:cstheme="minorHAnsi"/>
                <w:b/>
              </w:rPr>
              <w:t>Requirements</w:t>
            </w:r>
          </w:p>
        </w:tc>
      </w:tr>
      <w:tr w:rsidR="001666BB" w:rsidRPr="00FC1BB1" w14:paraId="1CFCACA8" w14:textId="77777777" w:rsidTr="000C3E62">
        <w:tc>
          <w:tcPr>
            <w:tcW w:w="1843" w:type="dxa"/>
          </w:tcPr>
          <w:p w14:paraId="53A5BE17" w14:textId="77777777" w:rsidR="001666BB" w:rsidRPr="00934C62" w:rsidRDefault="001666BB" w:rsidP="000C3E62">
            <w:pPr>
              <w:rPr>
                <w:rFonts w:cstheme="minorHAnsi"/>
                <w:b/>
              </w:rPr>
            </w:pPr>
            <w:r>
              <w:rPr>
                <w:rFonts w:cstheme="minorHAnsi"/>
                <w:b/>
              </w:rPr>
              <w:t xml:space="preserve">Skills and Knowledge </w:t>
            </w:r>
          </w:p>
        </w:tc>
        <w:tc>
          <w:tcPr>
            <w:tcW w:w="8789" w:type="dxa"/>
            <w:gridSpan w:val="3"/>
          </w:tcPr>
          <w:p w14:paraId="75265CF3" w14:textId="77777777" w:rsidR="001666BB" w:rsidRPr="00EB4158" w:rsidRDefault="001666BB" w:rsidP="00EB4158">
            <w:pPr>
              <w:pStyle w:val="ListParagraph"/>
              <w:numPr>
                <w:ilvl w:val="0"/>
                <w:numId w:val="8"/>
              </w:numPr>
              <w:ind w:left="360"/>
            </w:pPr>
            <w:r w:rsidRPr="00EB4158">
              <w:t>Ability to prepare students with great effectiveness for examinations in Food Technology at GCSE</w:t>
            </w:r>
          </w:p>
          <w:p w14:paraId="5BC8C039" w14:textId="77777777" w:rsidR="001666BB" w:rsidRPr="00EB4158" w:rsidRDefault="001666BB" w:rsidP="00EB4158">
            <w:pPr>
              <w:pStyle w:val="ListParagraph"/>
              <w:numPr>
                <w:ilvl w:val="0"/>
                <w:numId w:val="8"/>
              </w:numPr>
              <w:ind w:left="360"/>
            </w:pPr>
            <w:r w:rsidRPr="00EB4158">
              <w:t>Evidence of a commitment to raise the achievement of pupils from all levels of prior attainment</w:t>
            </w:r>
          </w:p>
          <w:p w14:paraId="3F8344EA" w14:textId="77777777" w:rsidR="001666BB" w:rsidRPr="00EB4158" w:rsidRDefault="001666BB" w:rsidP="00EB4158">
            <w:pPr>
              <w:pStyle w:val="ListParagraph"/>
              <w:numPr>
                <w:ilvl w:val="0"/>
                <w:numId w:val="8"/>
              </w:numPr>
              <w:ind w:left="360"/>
            </w:pPr>
            <w:r w:rsidRPr="00EB4158">
              <w:t>An enthusiastic teacher who will be able to deliver high quality Food Technology lessons to pupils of all levels of attainment with great consistency</w:t>
            </w:r>
          </w:p>
          <w:p w14:paraId="29F7A8AA" w14:textId="77777777" w:rsidR="001666BB" w:rsidRPr="00EB4158" w:rsidRDefault="001666BB" w:rsidP="00EB4158">
            <w:pPr>
              <w:pStyle w:val="ListParagraph"/>
              <w:numPr>
                <w:ilvl w:val="0"/>
                <w:numId w:val="8"/>
              </w:numPr>
              <w:ind w:left="360"/>
            </w:pPr>
            <w:r w:rsidRPr="00EB4158">
              <w:t>An innovative teacher with commitment to developing their own practice in order to challenge, motivate and engage learners</w:t>
            </w:r>
          </w:p>
          <w:p w14:paraId="1D0E4B91" w14:textId="77777777" w:rsidR="001666BB" w:rsidRPr="00EB4158" w:rsidRDefault="001666BB" w:rsidP="00EB4158">
            <w:pPr>
              <w:pStyle w:val="ListParagraph"/>
              <w:numPr>
                <w:ilvl w:val="0"/>
                <w:numId w:val="8"/>
              </w:numPr>
              <w:ind w:left="360"/>
            </w:pPr>
            <w:r w:rsidRPr="00EB4158">
              <w:t xml:space="preserve">Evidence of an ability to assess students’ work carefully and accurately and to provide learners with constructive and pertinent feedback  </w:t>
            </w:r>
          </w:p>
          <w:p w14:paraId="4875A9EE" w14:textId="77777777" w:rsidR="001666BB" w:rsidRPr="00EB4158" w:rsidRDefault="001666BB" w:rsidP="00EB4158">
            <w:pPr>
              <w:pStyle w:val="ListParagraph"/>
              <w:numPr>
                <w:ilvl w:val="0"/>
                <w:numId w:val="8"/>
              </w:numPr>
              <w:ind w:left="360"/>
            </w:pPr>
            <w:r w:rsidRPr="00EB4158">
              <w:t>Ability to make a good contribution both to our Food Technology and whole-staff teams</w:t>
            </w:r>
          </w:p>
          <w:p w14:paraId="6504E866" w14:textId="77777777" w:rsidR="001666BB" w:rsidRPr="00EB4158" w:rsidRDefault="001666BB" w:rsidP="00EB4158">
            <w:pPr>
              <w:pStyle w:val="ListParagraph"/>
              <w:numPr>
                <w:ilvl w:val="0"/>
                <w:numId w:val="8"/>
              </w:numPr>
              <w:ind w:left="360"/>
            </w:pPr>
            <w:r w:rsidRPr="00EB4158">
              <w:t>Ability to be an effective form tutor of a vertical (mixed age) form</w:t>
            </w:r>
          </w:p>
          <w:p w14:paraId="0BED0F0E" w14:textId="77777777" w:rsidR="002D386B" w:rsidRPr="00EB4158" w:rsidRDefault="002D386B" w:rsidP="002D386B">
            <w:pPr>
              <w:pStyle w:val="ListParagraph"/>
              <w:numPr>
                <w:ilvl w:val="0"/>
                <w:numId w:val="8"/>
              </w:numPr>
              <w:ind w:left="360"/>
            </w:pPr>
            <w:r w:rsidRPr="00EB4158">
              <w:t xml:space="preserve">A commitment to the mission and ethos of Campion School </w:t>
            </w:r>
          </w:p>
          <w:p w14:paraId="52EB03C6" w14:textId="20675585" w:rsidR="001666BB" w:rsidRPr="00EB4158" w:rsidRDefault="002D386B" w:rsidP="002D386B">
            <w:pPr>
              <w:pStyle w:val="ListParagraph"/>
              <w:numPr>
                <w:ilvl w:val="0"/>
                <w:numId w:val="8"/>
              </w:numPr>
              <w:ind w:left="360"/>
            </w:pPr>
            <w:r w:rsidRPr="002D386B">
              <w:t>A good understanding of basic safeguarding and child protection practice</w:t>
            </w:r>
          </w:p>
        </w:tc>
      </w:tr>
      <w:tr w:rsidR="001666BB" w:rsidRPr="00FC1BB1" w14:paraId="3E521C11" w14:textId="77777777" w:rsidTr="000C3E62">
        <w:tc>
          <w:tcPr>
            <w:tcW w:w="1843" w:type="dxa"/>
          </w:tcPr>
          <w:p w14:paraId="7250070B" w14:textId="37B33115" w:rsidR="001666BB" w:rsidRPr="00934C62" w:rsidRDefault="0047508C" w:rsidP="000C3E62">
            <w:pPr>
              <w:rPr>
                <w:rFonts w:cstheme="minorHAnsi"/>
                <w:b/>
              </w:rPr>
            </w:pPr>
            <w:r>
              <w:rPr>
                <w:rFonts w:cstheme="minorHAnsi"/>
                <w:b/>
              </w:rPr>
              <w:t xml:space="preserve">Qualifications, </w:t>
            </w:r>
            <w:r w:rsidR="001666BB">
              <w:rPr>
                <w:rFonts w:cstheme="minorHAnsi"/>
                <w:b/>
              </w:rPr>
              <w:t>General Attributes and Personal Qualities</w:t>
            </w:r>
          </w:p>
        </w:tc>
        <w:tc>
          <w:tcPr>
            <w:tcW w:w="8789" w:type="dxa"/>
            <w:gridSpan w:val="3"/>
          </w:tcPr>
          <w:p w14:paraId="706EC25A" w14:textId="77777777" w:rsidR="0047508C" w:rsidRPr="0047508C" w:rsidRDefault="0047508C" w:rsidP="0047508C">
            <w:pPr>
              <w:pStyle w:val="ListParagraph"/>
              <w:numPr>
                <w:ilvl w:val="0"/>
                <w:numId w:val="8"/>
              </w:numPr>
              <w:ind w:left="360"/>
            </w:pPr>
            <w:r w:rsidRPr="0047508C">
              <w:t>A good first degree in Food Technology (or associated subject), or a post-graduate teacher training qualification majoring in Food Technology (or associated subject)</w:t>
            </w:r>
          </w:p>
          <w:p w14:paraId="6422DAB9" w14:textId="77777777" w:rsidR="0047508C" w:rsidRPr="0047508C" w:rsidRDefault="0047508C" w:rsidP="0047508C">
            <w:pPr>
              <w:pStyle w:val="ListParagraph"/>
              <w:numPr>
                <w:ilvl w:val="0"/>
                <w:numId w:val="8"/>
              </w:numPr>
              <w:ind w:left="360"/>
            </w:pPr>
            <w:r w:rsidRPr="0047508C">
              <w:t xml:space="preserve">Qualified Teacher Status (or achievement of this by the start date) </w:t>
            </w:r>
          </w:p>
          <w:p w14:paraId="032B2870" w14:textId="77777777" w:rsidR="001666BB" w:rsidRDefault="001666BB" w:rsidP="0047508C">
            <w:pPr>
              <w:pStyle w:val="ListParagraph"/>
              <w:numPr>
                <w:ilvl w:val="0"/>
                <w:numId w:val="8"/>
              </w:numPr>
              <w:ind w:left="360"/>
            </w:pPr>
            <w:r>
              <w:t xml:space="preserve">A general awareness of the strategic direction of Campion School and an understanding of its ethos and values </w:t>
            </w:r>
          </w:p>
          <w:p w14:paraId="29BAF27B" w14:textId="77777777" w:rsidR="001666BB" w:rsidRDefault="001666BB" w:rsidP="0047508C">
            <w:pPr>
              <w:pStyle w:val="ListParagraph"/>
              <w:numPr>
                <w:ilvl w:val="0"/>
                <w:numId w:val="8"/>
              </w:numPr>
              <w:ind w:left="360"/>
            </w:pPr>
            <w:r>
              <w:t xml:space="preserve">An awareness of, and responsiveness to, the needs of students in the 16-19 age range and the ability to form good relationships with them </w:t>
            </w:r>
          </w:p>
          <w:p w14:paraId="03F52F75" w14:textId="77777777" w:rsidR="001666BB" w:rsidRDefault="001666BB" w:rsidP="0047508C">
            <w:pPr>
              <w:pStyle w:val="ListParagraph"/>
              <w:numPr>
                <w:ilvl w:val="0"/>
                <w:numId w:val="8"/>
              </w:numPr>
              <w:ind w:left="360"/>
            </w:pPr>
            <w:r>
              <w:t xml:space="preserve">Effective communication, interpersonal, time management organisational skills </w:t>
            </w:r>
          </w:p>
          <w:p w14:paraId="702A4CA7" w14:textId="77777777" w:rsidR="001666BB" w:rsidRDefault="001666BB" w:rsidP="0047508C">
            <w:pPr>
              <w:pStyle w:val="ListParagraph"/>
              <w:numPr>
                <w:ilvl w:val="0"/>
                <w:numId w:val="8"/>
              </w:numPr>
              <w:ind w:left="360"/>
            </w:pPr>
            <w:r>
              <w:t>Commitment, enthusiasm and flexibility in their approach and the ability to work well as part of a team according to the needs of the school</w:t>
            </w:r>
          </w:p>
          <w:p w14:paraId="21CBA8DE" w14:textId="77777777" w:rsidR="001666BB" w:rsidRDefault="001666BB" w:rsidP="0047508C">
            <w:pPr>
              <w:pStyle w:val="ListParagraph"/>
              <w:numPr>
                <w:ilvl w:val="0"/>
                <w:numId w:val="8"/>
              </w:numPr>
              <w:ind w:left="360"/>
            </w:pPr>
            <w:r>
              <w:t xml:space="preserve">The ability to stay positive and meet deadlines even when working under pressure. </w:t>
            </w:r>
          </w:p>
          <w:p w14:paraId="1D1A0C6A" w14:textId="77777777" w:rsidR="001666BB" w:rsidRDefault="001666BB" w:rsidP="0047508C">
            <w:pPr>
              <w:pStyle w:val="ListParagraph"/>
              <w:numPr>
                <w:ilvl w:val="0"/>
                <w:numId w:val="8"/>
              </w:numPr>
              <w:ind w:left="360"/>
            </w:pPr>
            <w:r>
              <w:t>A commitment to personal development and training</w:t>
            </w:r>
          </w:p>
          <w:p w14:paraId="0B5B0817" w14:textId="77777777" w:rsidR="001666BB" w:rsidRPr="000A3E39" w:rsidRDefault="001666BB" w:rsidP="0047508C">
            <w:pPr>
              <w:pStyle w:val="ListParagraph"/>
              <w:numPr>
                <w:ilvl w:val="0"/>
                <w:numId w:val="8"/>
              </w:numPr>
              <w:ind w:left="360"/>
              <w:rPr>
                <w:rFonts w:cs="Calibri"/>
              </w:rPr>
            </w:pPr>
            <w:r>
              <w:t>A commitment to equality of rights and opportunities</w:t>
            </w:r>
          </w:p>
        </w:tc>
      </w:tr>
      <w:tr w:rsidR="001666BB" w:rsidRPr="00FC1BB1" w14:paraId="776D4175" w14:textId="77777777" w:rsidTr="000C3E62">
        <w:tc>
          <w:tcPr>
            <w:tcW w:w="10632" w:type="dxa"/>
            <w:gridSpan w:val="4"/>
          </w:tcPr>
          <w:p w14:paraId="6F0B9D7A" w14:textId="77777777" w:rsidR="001666BB" w:rsidRDefault="001666BB" w:rsidP="000C3E62">
            <w:pPr>
              <w:rPr>
                <w:rFonts w:cstheme="minorHAnsi"/>
                <w:b/>
              </w:rPr>
            </w:pPr>
            <w:r>
              <w:rPr>
                <w:rFonts w:cstheme="minorHAnsi"/>
                <w:b/>
              </w:rPr>
              <w:t>Safeguarding and Personal Conduct</w:t>
            </w:r>
          </w:p>
          <w:p w14:paraId="2BA54157" w14:textId="77777777" w:rsidR="001666BB" w:rsidRPr="00D070D8" w:rsidRDefault="001666BB" w:rsidP="001666BB">
            <w:pPr>
              <w:pStyle w:val="ListParagraph"/>
              <w:numPr>
                <w:ilvl w:val="0"/>
                <w:numId w:val="9"/>
              </w:numPr>
              <w:ind w:left="360"/>
            </w:pPr>
            <w:r w:rsidRPr="00D070D8">
              <w:t xml:space="preserve">Campion School is committed to safeguarding and promoting the welfare of children, young people and vulnerable adults and expects all staff and volunteers to share this </w:t>
            </w:r>
            <w:r>
              <w:t>commitment</w:t>
            </w:r>
          </w:p>
          <w:p w14:paraId="7DC86F5B" w14:textId="77777777" w:rsidR="001666BB" w:rsidRPr="00D070D8" w:rsidRDefault="001666BB" w:rsidP="001666BB">
            <w:pPr>
              <w:pStyle w:val="ListParagraph"/>
              <w:numPr>
                <w:ilvl w:val="0"/>
                <w:numId w:val="9"/>
              </w:numPr>
              <w:ind w:left="360"/>
            </w:pPr>
            <w:r w:rsidRPr="00D070D8">
              <w:t>This post is subjec</w:t>
            </w:r>
            <w:r>
              <w:t>t to an enhanced DBS disclosure</w:t>
            </w:r>
          </w:p>
          <w:p w14:paraId="0D650493" w14:textId="77777777" w:rsidR="001666BB" w:rsidRPr="00D070D8" w:rsidRDefault="001666BB" w:rsidP="001666BB">
            <w:pPr>
              <w:pStyle w:val="ListParagraph"/>
              <w:numPr>
                <w:ilvl w:val="0"/>
                <w:numId w:val="9"/>
              </w:numPr>
              <w:ind w:left="360"/>
            </w:pPr>
            <w:r w:rsidRPr="00D070D8">
              <w:t>Staff are expected to follow the school’s Staff Code of Conduct at all times</w:t>
            </w:r>
          </w:p>
        </w:tc>
      </w:tr>
    </w:tbl>
    <w:p w14:paraId="3D2B51C0" w14:textId="77777777" w:rsidR="00EF625A" w:rsidRPr="00EF625A" w:rsidRDefault="00EF625A" w:rsidP="002D386B">
      <w:pPr>
        <w:rPr>
          <w:rFonts w:ascii="Book Antiqua" w:hAnsi="Book Antiqua"/>
          <w:sz w:val="22"/>
          <w:szCs w:val="22"/>
        </w:rPr>
      </w:pPr>
    </w:p>
    <w:sectPr w:rsidR="00EF625A" w:rsidRPr="00EF625A" w:rsidSect="00DE3B9C">
      <w:pgSz w:w="11906" w:h="16838"/>
      <w:pgMar w:top="284" w:right="1077" w:bottom="28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5BC3"/>
    <w:multiLevelType w:val="hybridMultilevel"/>
    <w:tmpl w:val="01AA1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47B8C"/>
    <w:multiLevelType w:val="hybridMultilevel"/>
    <w:tmpl w:val="1CB4A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901E76"/>
    <w:multiLevelType w:val="hybridMultilevel"/>
    <w:tmpl w:val="4CBE9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C80B01"/>
    <w:multiLevelType w:val="hybridMultilevel"/>
    <w:tmpl w:val="D19AB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715CB4"/>
    <w:multiLevelType w:val="hybridMultilevel"/>
    <w:tmpl w:val="3D64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A66058"/>
    <w:multiLevelType w:val="hybridMultilevel"/>
    <w:tmpl w:val="38FC8442"/>
    <w:lvl w:ilvl="0" w:tplc="383CE568">
      <w:start w:val="1"/>
      <w:numFmt w:val="decimal"/>
      <w:lvlText w:val="%1."/>
      <w:lvlJc w:val="left"/>
      <w:pPr>
        <w:tabs>
          <w:tab w:val="num" w:pos="720"/>
        </w:tabs>
        <w:ind w:left="720" w:hanging="360"/>
      </w:pPr>
      <w:rPr>
        <w:rFonts w:ascii="Book Antiqua" w:eastAsia="SimSun" w:hAnsi="Book Antiqua"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9127278"/>
    <w:multiLevelType w:val="hybridMultilevel"/>
    <w:tmpl w:val="8098D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910414"/>
    <w:multiLevelType w:val="hybridMultilevel"/>
    <w:tmpl w:val="E61EA8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4EF68B9"/>
    <w:multiLevelType w:val="hybridMultilevel"/>
    <w:tmpl w:val="8DDCD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F4236E"/>
    <w:multiLevelType w:val="hybridMultilevel"/>
    <w:tmpl w:val="375E7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3F5587"/>
    <w:multiLevelType w:val="hybridMultilevel"/>
    <w:tmpl w:val="EE086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num>
  <w:num w:numId="4">
    <w:abstractNumId w:val="8"/>
  </w:num>
  <w:num w:numId="5">
    <w:abstractNumId w:val="5"/>
  </w:num>
  <w:num w:numId="6">
    <w:abstractNumId w:val="1"/>
  </w:num>
  <w:num w:numId="7">
    <w:abstractNumId w:val="10"/>
  </w:num>
  <w:num w:numId="8">
    <w:abstractNumId w:val="9"/>
  </w:num>
  <w:num w:numId="9">
    <w:abstractNumId w:val="2"/>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489"/>
    <w:rsid w:val="00086C31"/>
    <w:rsid w:val="000A1643"/>
    <w:rsid w:val="000D170E"/>
    <w:rsid w:val="000D5D36"/>
    <w:rsid w:val="00131489"/>
    <w:rsid w:val="0015708E"/>
    <w:rsid w:val="001666BB"/>
    <w:rsid w:val="00225430"/>
    <w:rsid w:val="002710A4"/>
    <w:rsid w:val="00285DE1"/>
    <w:rsid w:val="0029549B"/>
    <w:rsid w:val="002D386B"/>
    <w:rsid w:val="0030228D"/>
    <w:rsid w:val="00336C9A"/>
    <w:rsid w:val="00441D81"/>
    <w:rsid w:val="00451012"/>
    <w:rsid w:val="0047508C"/>
    <w:rsid w:val="0048108A"/>
    <w:rsid w:val="004E121C"/>
    <w:rsid w:val="00504EEE"/>
    <w:rsid w:val="005351F8"/>
    <w:rsid w:val="005774CC"/>
    <w:rsid w:val="005A33AA"/>
    <w:rsid w:val="005B11E6"/>
    <w:rsid w:val="005B2EB9"/>
    <w:rsid w:val="005F2CFD"/>
    <w:rsid w:val="00602EF4"/>
    <w:rsid w:val="006141F6"/>
    <w:rsid w:val="00624DEE"/>
    <w:rsid w:val="00675F31"/>
    <w:rsid w:val="00686CF8"/>
    <w:rsid w:val="006B0B00"/>
    <w:rsid w:val="006B7846"/>
    <w:rsid w:val="00744962"/>
    <w:rsid w:val="0076442D"/>
    <w:rsid w:val="007975C9"/>
    <w:rsid w:val="00797E9C"/>
    <w:rsid w:val="007A7CA9"/>
    <w:rsid w:val="0089125B"/>
    <w:rsid w:val="008967B7"/>
    <w:rsid w:val="008E66AC"/>
    <w:rsid w:val="009114CE"/>
    <w:rsid w:val="00920226"/>
    <w:rsid w:val="00943BA9"/>
    <w:rsid w:val="0097079D"/>
    <w:rsid w:val="009B348F"/>
    <w:rsid w:val="009B38DB"/>
    <w:rsid w:val="00A0270A"/>
    <w:rsid w:val="00A3246B"/>
    <w:rsid w:val="00A84CAB"/>
    <w:rsid w:val="00AB20B7"/>
    <w:rsid w:val="00AF7F4C"/>
    <w:rsid w:val="00B132C3"/>
    <w:rsid w:val="00B517E1"/>
    <w:rsid w:val="00B72547"/>
    <w:rsid w:val="00BA45F0"/>
    <w:rsid w:val="00BB4E3B"/>
    <w:rsid w:val="00BC5A2C"/>
    <w:rsid w:val="00C132D3"/>
    <w:rsid w:val="00C1420E"/>
    <w:rsid w:val="00C21799"/>
    <w:rsid w:val="00C22CB0"/>
    <w:rsid w:val="00C26A0A"/>
    <w:rsid w:val="00CB64A1"/>
    <w:rsid w:val="00CD63A8"/>
    <w:rsid w:val="00D148F8"/>
    <w:rsid w:val="00D962C3"/>
    <w:rsid w:val="00DC4763"/>
    <w:rsid w:val="00DE3B9C"/>
    <w:rsid w:val="00DF732B"/>
    <w:rsid w:val="00E200FF"/>
    <w:rsid w:val="00E73361"/>
    <w:rsid w:val="00EB4158"/>
    <w:rsid w:val="00ED0D05"/>
    <w:rsid w:val="00EF625A"/>
    <w:rsid w:val="00F11AFA"/>
    <w:rsid w:val="00FA0083"/>
    <w:rsid w:val="00FA5930"/>
    <w:rsid w:val="00FC2613"/>
    <w:rsid w:val="00FE76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67436E"/>
  <w15:docId w15:val="{45F15A12-9C12-4B45-BC66-7CFAE3B8B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38D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732B"/>
    <w:pPr>
      <w:ind w:left="720"/>
      <w:contextualSpacing/>
    </w:pPr>
  </w:style>
  <w:style w:type="paragraph" w:styleId="BalloonText">
    <w:name w:val="Balloon Text"/>
    <w:basedOn w:val="Normal"/>
    <w:link w:val="BalloonTextChar"/>
    <w:rsid w:val="00744962"/>
    <w:rPr>
      <w:rFonts w:ascii="Tahoma" w:hAnsi="Tahoma" w:cs="Tahoma"/>
      <w:sz w:val="16"/>
      <w:szCs w:val="16"/>
    </w:rPr>
  </w:style>
  <w:style w:type="character" w:customStyle="1" w:styleId="BalloonTextChar">
    <w:name w:val="Balloon Text Char"/>
    <w:basedOn w:val="DefaultParagraphFont"/>
    <w:link w:val="BalloonText"/>
    <w:rsid w:val="00744962"/>
    <w:rPr>
      <w:rFonts w:ascii="Tahoma" w:hAnsi="Tahoma" w:cs="Tahoma"/>
      <w:sz w:val="16"/>
      <w:szCs w:val="16"/>
    </w:rPr>
  </w:style>
  <w:style w:type="paragraph" w:styleId="Title">
    <w:name w:val="Title"/>
    <w:basedOn w:val="Normal"/>
    <w:next w:val="Normal"/>
    <w:link w:val="TitleChar"/>
    <w:qFormat/>
    <w:rsid w:val="006B0B00"/>
    <w:pPr>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rsid w:val="006B0B00"/>
    <w:rPr>
      <w:rFonts w:asciiTheme="majorHAnsi" w:eastAsiaTheme="majorEastAsia" w:hAnsiTheme="majorHAnsi" w:cstheme="majorBidi"/>
      <w:spacing w:val="-10"/>
      <w:kern w:val="28"/>
      <w:sz w:val="56"/>
      <w:szCs w:val="56"/>
      <w:lang w:eastAsia="en-US"/>
    </w:rPr>
  </w:style>
  <w:style w:type="table" w:styleId="TableGrid">
    <w:name w:val="Table Grid"/>
    <w:basedOn w:val="TableNormal"/>
    <w:uiPriority w:val="39"/>
    <w:rsid w:val="001666B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666BB"/>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if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1736</Words>
  <Characters>9760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Campion</Company>
  <LinksUpToDate>false</LinksUpToDate>
  <CharactersWithSpaces>11474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SCOTT</dc:creator>
  <cp:lastModifiedBy>Amanda SCOTT</cp:lastModifiedBy>
  <cp:revision>3</cp:revision>
  <cp:lastPrinted>2024-04-15T11:59:00Z</cp:lastPrinted>
  <dcterms:created xsi:type="dcterms:W3CDTF">2025-01-17T10:39:00Z</dcterms:created>
  <dcterms:modified xsi:type="dcterms:W3CDTF">2025-01-17T10:42:00Z</dcterms:modified>
</cp:coreProperties>
</file>