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8CFC5" w14:textId="77777777" w:rsidR="007049FE" w:rsidRPr="00BD1F24" w:rsidRDefault="007049FE" w:rsidP="007049FE">
      <w:pPr>
        <w:spacing w:after="0"/>
        <w:jc w:val="center"/>
        <w:rPr>
          <w:rFonts w:ascii="Book Antiqua" w:hAnsi="Book Antiqua"/>
          <w:sz w:val="16"/>
          <w:szCs w:val="16"/>
        </w:rPr>
      </w:pPr>
      <w:r>
        <w:rPr>
          <w:rFonts w:ascii="Book Antiqua" w:hAnsi="Book Antiqua"/>
          <w:noProof/>
          <w:sz w:val="16"/>
        </w:rPr>
        <w:drawing>
          <wp:inline distT="0" distB="0" distL="0" distR="0" wp14:anchorId="35E8707D" wp14:editId="31302F99">
            <wp:extent cx="523875" cy="523875"/>
            <wp:effectExtent l="0" t="0" r="9525" b="9525"/>
            <wp:docPr id="2" name="Picture 1"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14:paraId="6D476D04" w14:textId="77777777" w:rsidR="007049FE" w:rsidRPr="00BD1F24" w:rsidRDefault="007049FE" w:rsidP="007049FE">
      <w:pPr>
        <w:spacing w:after="0"/>
        <w:jc w:val="center"/>
        <w:rPr>
          <w:rFonts w:ascii="Book Antiqua" w:hAnsi="Book Antiqua"/>
          <w:b/>
          <w:sz w:val="16"/>
          <w:szCs w:val="16"/>
        </w:rPr>
      </w:pPr>
      <w:r>
        <w:rPr>
          <w:rFonts w:ascii="Book Antiqua" w:hAnsi="Book Antiqua"/>
          <w:b/>
          <w:sz w:val="16"/>
        </w:rPr>
        <w:t>Campion School</w:t>
      </w:r>
    </w:p>
    <w:p w14:paraId="682E11FC" w14:textId="77777777" w:rsidR="007049FE" w:rsidRPr="00BD1F24" w:rsidRDefault="007049FE" w:rsidP="007049FE">
      <w:pPr>
        <w:spacing w:after="0"/>
        <w:jc w:val="center"/>
        <w:rPr>
          <w:rFonts w:ascii="Book Antiqua" w:hAnsi="Book Antiqua"/>
          <w:sz w:val="16"/>
          <w:szCs w:val="16"/>
        </w:rPr>
      </w:pPr>
      <w:r>
        <w:rPr>
          <w:rFonts w:ascii="Book Antiqua" w:hAnsi="Book Antiqua"/>
          <w:sz w:val="16"/>
        </w:rPr>
        <w:t>Sydenham Drive, Leamington Spa, Warwickshire, CV31 1QH</w:t>
      </w:r>
    </w:p>
    <w:p w14:paraId="4A74E12A" w14:textId="77777777" w:rsidR="007049FE" w:rsidRPr="00BD1F24" w:rsidRDefault="007049FE" w:rsidP="007049FE">
      <w:pPr>
        <w:spacing w:after="0"/>
        <w:jc w:val="center"/>
        <w:rPr>
          <w:rFonts w:ascii="Book Antiqua" w:hAnsi="Book Antiqua"/>
          <w:sz w:val="16"/>
          <w:szCs w:val="16"/>
        </w:rPr>
      </w:pPr>
      <w:r>
        <w:rPr>
          <w:rFonts w:ascii="Book Antiqua" w:hAnsi="Book Antiqua"/>
          <w:sz w:val="16"/>
        </w:rPr>
        <w:t xml:space="preserve">Telefon: 01926 743200 Fax: 01926 743201  E-mail: </w:t>
      </w:r>
      <w:hyperlink r:id="rId6" w:history="1">
        <w:r>
          <w:rPr>
            <w:rStyle w:val="Hyperlink"/>
            <w:rFonts w:ascii="Book Antiqua" w:hAnsi="Book Antiqua"/>
            <w:sz w:val="16"/>
          </w:rPr>
          <w:t>head@campion.warwickshire.sch.uk</w:t>
        </w:r>
      </w:hyperlink>
    </w:p>
    <w:p w14:paraId="00EEE253" w14:textId="77777777" w:rsidR="007049FE" w:rsidRPr="00BD1F24" w:rsidRDefault="007049FE" w:rsidP="007049FE">
      <w:pPr>
        <w:spacing w:after="0"/>
        <w:jc w:val="center"/>
        <w:rPr>
          <w:rFonts w:ascii="Book Antiqua" w:hAnsi="Book Antiqua"/>
          <w:sz w:val="16"/>
          <w:szCs w:val="16"/>
        </w:rPr>
      </w:pPr>
      <w:r>
        <w:rPr>
          <w:rFonts w:ascii="Book Antiqua" w:hAnsi="Book Antiqua"/>
          <w:sz w:val="16"/>
        </w:rPr>
        <w:t>Web: www.campion.warwickshire.sch.uk</w:t>
      </w:r>
    </w:p>
    <w:p w14:paraId="676D4A5D" w14:textId="77777777" w:rsidR="007049FE" w:rsidRPr="00BD1F24" w:rsidRDefault="007049FE" w:rsidP="007049FE">
      <w:pPr>
        <w:spacing w:after="0"/>
        <w:jc w:val="center"/>
        <w:rPr>
          <w:rFonts w:ascii="Book Antiqua" w:hAnsi="Book Antiqua"/>
          <w:sz w:val="16"/>
          <w:szCs w:val="16"/>
        </w:rPr>
      </w:pPr>
      <w:r>
        <w:rPr>
          <w:rFonts w:ascii="Book Antiqua" w:hAnsi="Book Antiqua"/>
          <w:sz w:val="16"/>
        </w:rPr>
        <w:t>Director de școală: Jassa Panesar BSc, NPQH</w:t>
      </w:r>
    </w:p>
    <w:p w14:paraId="66CAC52D" w14:textId="77777777" w:rsidR="007049FE" w:rsidRPr="00BD1F24" w:rsidRDefault="007049FE" w:rsidP="007049FE">
      <w:pPr>
        <w:spacing w:after="0"/>
        <w:rPr>
          <w:rFonts w:ascii="Book Antiqua" w:hAnsi="Book Antiqua"/>
          <w:lang w:val="en-US"/>
        </w:rPr>
      </w:pPr>
    </w:p>
    <w:p w14:paraId="0BFB2A2A" w14:textId="77777777" w:rsidR="00855408" w:rsidRDefault="00855408" w:rsidP="007049FE">
      <w:pPr>
        <w:spacing w:after="0"/>
        <w:rPr>
          <w:rFonts w:ascii="Book Antiqua" w:hAnsi="Book Antiqua"/>
          <w:lang w:val="en-US"/>
        </w:rPr>
      </w:pPr>
    </w:p>
    <w:p w14:paraId="3D8D466E" w14:textId="77777777" w:rsidR="007049FE" w:rsidRPr="00BD1F24" w:rsidRDefault="00C00796" w:rsidP="007049FE">
      <w:pPr>
        <w:spacing w:after="0"/>
        <w:rPr>
          <w:rFonts w:ascii="Book Antiqua" w:hAnsi="Book Antiqua"/>
        </w:rPr>
      </w:pPr>
      <w:r>
        <w:rPr>
          <w:rFonts w:ascii="Book Antiqua" w:hAnsi="Book Antiqua"/>
        </w:rPr>
        <w:t>20 iulie 2022</w:t>
      </w:r>
    </w:p>
    <w:p w14:paraId="6FD3B423" w14:textId="77777777" w:rsidR="007049FE" w:rsidRDefault="007049FE" w:rsidP="007049FE">
      <w:pPr>
        <w:spacing w:after="0"/>
        <w:rPr>
          <w:rFonts w:ascii="Book Antiqua" w:hAnsi="Book Antiqua"/>
          <w:u w:val="single"/>
          <w:lang w:val="en-US"/>
        </w:rPr>
      </w:pPr>
    </w:p>
    <w:p w14:paraId="27B29C2D" w14:textId="77777777" w:rsidR="007049FE" w:rsidRPr="00BD1F24" w:rsidRDefault="00D25BB9" w:rsidP="007049FE">
      <w:pPr>
        <w:spacing w:after="0"/>
        <w:rPr>
          <w:rFonts w:ascii="Book Antiqua" w:hAnsi="Book Antiqua"/>
          <w:u w:val="single"/>
        </w:rPr>
      </w:pPr>
      <w:r>
        <w:rPr>
          <w:rFonts w:ascii="Book Antiqua" w:hAnsi="Book Antiqua"/>
          <w:u w:val="single"/>
        </w:rPr>
        <w:t>În atenția părinților și a îngrijitorilor</w:t>
      </w:r>
    </w:p>
    <w:p w14:paraId="0A1E2EC3" w14:textId="77777777" w:rsidR="007049FE" w:rsidRPr="008B6EC0" w:rsidRDefault="007049FE" w:rsidP="007049FE">
      <w:pPr>
        <w:spacing w:after="0"/>
        <w:rPr>
          <w:rFonts w:ascii="Book Antiqua" w:hAnsi="Book Antiqua"/>
          <w:lang w:val="en-US"/>
        </w:rPr>
      </w:pPr>
    </w:p>
    <w:p w14:paraId="42F49C19" w14:textId="77777777" w:rsidR="00855408" w:rsidRDefault="00855408">
      <w:pPr>
        <w:rPr>
          <w:rFonts w:ascii="Book Antiqua" w:hAnsi="Book Antiqua"/>
        </w:rPr>
      </w:pPr>
    </w:p>
    <w:p w14:paraId="3D1539D5" w14:textId="77777777" w:rsidR="00F00FB6" w:rsidRPr="008B6EC0" w:rsidRDefault="00F00FB6">
      <w:pPr>
        <w:rPr>
          <w:rFonts w:ascii="Book Antiqua" w:hAnsi="Book Antiqua"/>
        </w:rPr>
      </w:pPr>
      <w:r>
        <w:rPr>
          <w:rFonts w:ascii="Book Antiqua" w:hAnsi="Book Antiqua"/>
        </w:rPr>
        <w:t>Stimați părinți și îngrijitori,</w:t>
      </w:r>
    </w:p>
    <w:p w14:paraId="7258768B" w14:textId="77777777" w:rsidR="001A66DB" w:rsidRDefault="001A66DB">
      <w:pPr>
        <w:rPr>
          <w:rFonts w:ascii="Book Antiqua" w:hAnsi="Book Antiqua"/>
        </w:rPr>
      </w:pPr>
      <w:r>
        <w:rPr>
          <w:rFonts w:ascii="Book Antiqua" w:hAnsi="Book Antiqua"/>
        </w:rPr>
        <w:t>În 12 luni, am trecut de la trimiterea acasă a elevilor în timpul unei pandemii, la primirea refugiaților din cauza războiului din Europa, la creșterea prețurilor la alimente și benzină și la suportarea celor mai ridicate temperaturi care au fost înregistrate vreodată în țară.  Trăim vremuri foarte interesante.</w:t>
      </w:r>
    </w:p>
    <w:p w14:paraId="46C8AE5A" w14:textId="77777777" w:rsidR="001A66DB" w:rsidRDefault="001A66DB">
      <w:pPr>
        <w:rPr>
          <w:rFonts w:ascii="Book Antiqua" w:hAnsi="Book Antiqua"/>
        </w:rPr>
      </w:pPr>
      <w:r>
        <w:rPr>
          <w:rFonts w:ascii="Book Antiqua" w:hAnsi="Book Antiqua"/>
        </w:rPr>
        <w:t xml:space="preserve">În aceste vremuri tumultoase, sunt foarte norocos să lucrez nu numai cu elevi pozitivi, luminoși și orientați spre viitor, ci și cu o echipă de cadre didactice Campion care lucrează din greu.  Aș dori, de asemenea, să profit de această ocazie pentru a mulțumi întregii noastre comunități pentru sprijinul acordat elevilor noștri și familiilor lor în acest an.  </w:t>
      </w:r>
    </w:p>
    <w:p w14:paraId="1BD59647" w14:textId="77777777" w:rsidR="00BA0590" w:rsidRDefault="00BA0590" w:rsidP="00BA0590">
      <w:pPr>
        <w:rPr>
          <w:rFonts w:ascii="Book Antiqua" w:hAnsi="Book Antiqua"/>
        </w:rPr>
      </w:pPr>
      <w:r>
        <w:rPr>
          <w:rFonts w:ascii="Book Antiqua" w:hAnsi="Book Antiqua"/>
        </w:rPr>
        <w:t xml:space="preserve">Am deschis recent noua noastră sală de sport, pe care elevii s-au bucurat să o folosească, iar în timpul verii va fi finalizat noul nostru bloc Sixth Form și așteptăm cu nerăbdare să împărtășim acest lucru cu elevii și părinții în noul an școlar.  Suntem foarte norocoși să le putem oferi elevilor noștri astfel de facilități moderne pentru a le sprijini în continuare învățarea și implicarea.  </w:t>
      </w:r>
    </w:p>
    <w:p w14:paraId="6BF2E4A0" w14:textId="77777777" w:rsidR="001A66DB" w:rsidRDefault="001A66DB">
      <w:pPr>
        <w:rPr>
          <w:rFonts w:ascii="Book Antiqua" w:hAnsi="Book Antiqua"/>
        </w:rPr>
      </w:pPr>
      <w:r>
        <w:rPr>
          <w:rFonts w:ascii="Book Antiqua" w:hAnsi="Book Antiqua"/>
        </w:rPr>
        <w:t>În luna septembrie, vom primi încă 210 elevi din anul 7, școala înregistrând mai multe cereri de înscriere decât locuri disponibile în toate grupele noastre de ani.  Popularitatea în creștere a școlii este un lucru de care putem fi cu toții mândri – în special elevii noștri.  În ultimele câteva săptămâni am asistat la concerte, producții, ziua sportului și premii sportive.  Am văzut elevi din toată școala urcând pe scenă în ziua spectacolului nostru.</w:t>
      </w:r>
    </w:p>
    <w:p w14:paraId="6039CF3A" w14:textId="77777777" w:rsidR="004600BF" w:rsidRDefault="00BA0590" w:rsidP="00BA0590">
      <w:pPr>
        <w:rPr>
          <w:rFonts w:ascii="Book Antiqua" w:hAnsi="Book Antiqua"/>
        </w:rPr>
      </w:pPr>
      <w:r>
        <w:rPr>
          <w:rFonts w:ascii="Book Antiqua" w:hAnsi="Book Antiqua"/>
        </w:rPr>
        <w:t xml:space="preserve">Am fost deosebit de impresionat de anii 10, 11 și 13 în timpul perioadei de susținere a examenelor.  Toți elevii noștri au muncit incredibil de mult și sunt foarte încrezător că notele lor vor reflecta acest lucru.  Îi felicit pe toți elevii noștri din anul 7, care au venit la școală fără a avea experiența completă din anii 5 și 6.  S-au adaptat foarte bine la viața într-o „școală mare” și aștept cu nerăbdare să îi văd cum se dezvoltă în anii următori.  </w:t>
      </w:r>
    </w:p>
    <w:p w14:paraId="24CFBCB6" w14:textId="77777777" w:rsidR="00F00FB6" w:rsidRDefault="004600BF">
      <w:pPr>
        <w:rPr>
          <w:rFonts w:ascii="Book Antiqua" w:hAnsi="Book Antiqua"/>
        </w:rPr>
      </w:pPr>
      <w:r>
        <w:rPr>
          <w:rFonts w:ascii="Book Antiqua" w:hAnsi="Book Antiqua"/>
        </w:rPr>
        <w:t>Pe măsură ce așteptăm cu nerăbdare noul an școlar, atașez în scop informativ Ghidul părinților 2022, dar aș dori să subliniez următoarele planificări pentru deschiderea din septembrie.</w:t>
      </w:r>
    </w:p>
    <w:p w14:paraId="50876763" w14:textId="77777777" w:rsidR="00BA0590" w:rsidRDefault="00BA0590">
      <w:pPr>
        <w:rPr>
          <w:rFonts w:ascii="Book Antiqua" w:hAnsi="Book Antiqua"/>
        </w:rPr>
      </w:pPr>
      <w:r>
        <w:rPr>
          <w:rFonts w:ascii="Book Antiqua" w:hAnsi="Book Antiqua"/>
        </w:rPr>
        <w:t>Cont …..</w:t>
      </w:r>
    </w:p>
    <w:p w14:paraId="62E9A304" w14:textId="77777777" w:rsidR="00BA0590" w:rsidRDefault="00BA0590">
      <w:pPr>
        <w:rPr>
          <w:rFonts w:ascii="Book Antiqua" w:hAnsi="Book Antiqua"/>
        </w:rPr>
      </w:pPr>
    </w:p>
    <w:p w14:paraId="381FB336" w14:textId="77777777" w:rsidR="00BA0590" w:rsidRDefault="00BA0590">
      <w:pPr>
        <w:rPr>
          <w:rFonts w:ascii="Book Antiqua" w:hAnsi="Book Antiqua"/>
        </w:rPr>
      </w:pPr>
    </w:p>
    <w:p w14:paraId="332AE187" w14:textId="77777777" w:rsidR="00BA0590" w:rsidRDefault="00BA0590">
      <w:pPr>
        <w:rPr>
          <w:rFonts w:ascii="Book Antiqua" w:hAnsi="Book Antiqua"/>
        </w:rPr>
      </w:pPr>
      <w:r>
        <w:rPr>
          <w:rFonts w:ascii="Book Antiqua" w:hAnsi="Book Antiqua"/>
        </w:rPr>
        <w:lastRenderedPageBreak/>
        <w:t>Cont ….2</w:t>
      </w:r>
    </w:p>
    <w:p w14:paraId="0F1AD9C1" w14:textId="77777777" w:rsidR="00BA0590" w:rsidRPr="008B6EC0" w:rsidRDefault="00BA0590">
      <w:pPr>
        <w:rPr>
          <w:rFonts w:ascii="Book Antiqua" w:hAnsi="Book Antiqua"/>
        </w:rPr>
      </w:pPr>
    </w:p>
    <w:p w14:paraId="14206F32" w14:textId="77777777" w:rsidR="00F00FB6" w:rsidRPr="008B6EC0" w:rsidRDefault="00E0047C">
      <w:pPr>
        <w:rPr>
          <w:rFonts w:ascii="Book Antiqua" w:hAnsi="Book Antiqua"/>
        </w:rPr>
      </w:pPr>
      <w:r>
        <w:rPr>
          <w:rFonts w:ascii="Book Antiqua" w:hAnsi="Book Antiqua"/>
          <w:b/>
          <w:u w:val="single"/>
        </w:rPr>
        <w:t xml:space="preserve">Luni, 5 septembrie și marți, 6 septembrie - </w:t>
      </w:r>
    </w:p>
    <w:p w14:paraId="3B569FD7" w14:textId="77777777" w:rsidR="00E0047C" w:rsidRDefault="00F00FB6">
      <w:pPr>
        <w:rPr>
          <w:rFonts w:ascii="Book Antiqua" w:hAnsi="Book Antiqua"/>
        </w:rPr>
      </w:pPr>
      <w:r>
        <w:rPr>
          <w:rFonts w:ascii="Book Antiqua" w:hAnsi="Book Antiqua"/>
        </w:rPr>
        <w:t>Zile de formare a personalului – fără elevi în școală</w:t>
      </w:r>
    </w:p>
    <w:p w14:paraId="053ECA4F" w14:textId="77777777" w:rsidR="004600BF" w:rsidRPr="008B6EC0" w:rsidRDefault="004600BF" w:rsidP="004600BF">
      <w:pPr>
        <w:rPr>
          <w:rFonts w:ascii="Book Antiqua" w:hAnsi="Book Antiqua"/>
          <w:b/>
          <w:u w:val="single"/>
        </w:rPr>
      </w:pPr>
      <w:r>
        <w:rPr>
          <w:rFonts w:ascii="Book Antiqua" w:hAnsi="Book Antiqua"/>
          <w:b/>
          <w:u w:val="single"/>
        </w:rPr>
        <w:t>Miercuri, 7 septembrie</w:t>
      </w:r>
    </w:p>
    <w:tbl>
      <w:tblPr>
        <w:tblStyle w:val="TableGrid"/>
        <w:tblW w:w="0" w:type="auto"/>
        <w:tblLook w:val="04A0" w:firstRow="1" w:lastRow="0" w:firstColumn="1" w:lastColumn="0" w:noHBand="0" w:noVBand="1"/>
      </w:tblPr>
      <w:tblGrid>
        <w:gridCol w:w="1129"/>
        <w:gridCol w:w="1560"/>
        <w:gridCol w:w="6327"/>
      </w:tblGrid>
      <w:tr w:rsidR="004600BF" w:rsidRPr="008B6EC0" w14:paraId="4A560FDF" w14:textId="77777777" w:rsidTr="00F27FAF">
        <w:tc>
          <w:tcPr>
            <w:tcW w:w="1129" w:type="dxa"/>
          </w:tcPr>
          <w:p w14:paraId="54E3EBF3" w14:textId="77777777" w:rsidR="004600BF" w:rsidRPr="008B6EC0" w:rsidRDefault="004600BF" w:rsidP="00F27FAF">
            <w:pPr>
              <w:pStyle w:val="NoSpacing"/>
              <w:rPr>
                <w:rFonts w:ascii="Book Antiqua" w:hAnsi="Book Antiqua"/>
                <w:b/>
                <w:u w:val="single"/>
              </w:rPr>
            </w:pPr>
            <w:r>
              <w:rPr>
                <w:rFonts w:ascii="Book Antiqua" w:hAnsi="Book Antiqua"/>
                <w:b/>
                <w:u w:val="single"/>
              </w:rPr>
              <w:t>Anul</w:t>
            </w:r>
          </w:p>
        </w:tc>
        <w:tc>
          <w:tcPr>
            <w:tcW w:w="1560" w:type="dxa"/>
          </w:tcPr>
          <w:p w14:paraId="46DFAC68" w14:textId="77777777" w:rsidR="004600BF" w:rsidRPr="008B6EC0" w:rsidRDefault="004600BF" w:rsidP="00F27FAF">
            <w:pPr>
              <w:pStyle w:val="NoSpacing"/>
              <w:rPr>
                <w:rFonts w:ascii="Book Antiqua" w:hAnsi="Book Antiqua"/>
                <w:b/>
                <w:u w:val="single"/>
              </w:rPr>
            </w:pPr>
            <w:r>
              <w:rPr>
                <w:rFonts w:ascii="Book Antiqua" w:hAnsi="Book Antiqua"/>
                <w:b/>
                <w:u w:val="single"/>
              </w:rPr>
              <w:t>Ora sosirii</w:t>
            </w:r>
          </w:p>
        </w:tc>
        <w:tc>
          <w:tcPr>
            <w:tcW w:w="6327" w:type="dxa"/>
          </w:tcPr>
          <w:p w14:paraId="0DE5F78A" w14:textId="77777777" w:rsidR="004600BF" w:rsidRPr="008B6EC0" w:rsidRDefault="004600BF" w:rsidP="00F27FAF">
            <w:pPr>
              <w:pStyle w:val="NoSpacing"/>
              <w:rPr>
                <w:rFonts w:ascii="Book Antiqua" w:hAnsi="Book Antiqua"/>
                <w:b/>
                <w:u w:val="single"/>
              </w:rPr>
            </w:pPr>
            <w:r>
              <w:rPr>
                <w:rFonts w:ascii="Book Antiqua" w:hAnsi="Book Antiqua"/>
                <w:b/>
                <w:u w:val="single"/>
              </w:rPr>
              <w:t>Acțiune</w:t>
            </w:r>
          </w:p>
        </w:tc>
      </w:tr>
      <w:tr w:rsidR="004600BF" w:rsidRPr="008B6EC0" w14:paraId="10D5697B" w14:textId="77777777" w:rsidTr="00F27FAF">
        <w:tc>
          <w:tcPr>
            <w:tcW w:w="1129" w:type="dxa"/>
          </w:tcPr>
          <w:p w14:paraId="62ABB454" w14:textId="77777777" w:rsidR="004600BF" w:rsidRPr="008B6EC0" w:rsidRDefault="004600BF" w:rsidP="00F27FAF">
            <w:pPr>
              <w:pStyle w:val="NoSpacing"/>
              <w:rPr>
                <w:rFonts w:ascii="Book Antiqua" w:hAnsi="Book Antiqua"/>
              </w:rPr>
            </w:pPr>
            <w:r>
              <w:rPr>
                <w:rFonts w:ascii="Book Antiqua" w:hAnsi="Book Antiqua"/>
              </w:rPr>
              <w:t xml:space="preserve">  7</w:t>
            </w:r>
          </w:p>
        </w:tc>
        <w:tc>
          <w:tcPr>
            <w:tcW w:w="1560" w:type="dxa"/>
          </w:tcPr>
          <w:p w14:paraId="7031DDF1" w14:textId="77777777" w:rsidR="004600BF" w:rsidRPr="008B6EC0" w:rsidRDefault="004600BF" w:rsidP="00F27FAF">
            <w:pPr>
              <w:pStyle w:val="NoSpacing"/>
              <w:rPr>
                <w:rFonts w:ascii="Book Antiqua" w:hAnsi="Book Antiqua"/>
              </w:rPr>
            </w:pPr>
            <w:r>
              <w:rPr>
                <w:rFonts w:ascii="Book Antiqua" w:hAnsi="Book Antiqua"/>
              </w:rPr>
              <w:t>08:40</w:t>
            </w:r>
          </w:p>
        </w:tc>
        <w:tc>
          <w:tcPr>
            <w:tcW w:w="6327" w:type="dxa"/>
          </w:tcPr>
          <w:p w14:paraId="441C682D" w14:textId="77777777" w:rsidR="004600BF" w:rsidRPr="008B6EC0" w:rsidRDefault="004600BF" w:rsidP="00855408">
            <w:pPr>
              <w:pStyle w:val="NoSpacing"/>
              <w:rPr>
                <w:rFonts w:ascii="Book Antiqua" w:hAnsi="Book Antiqua"/>
              </w:rPr>
            </w:pPr>
            <w:r>
              <w:rPr>
                <w:rFonts w:ascii="Book Antiqua" w:hAnsi="Book Antiqua"/>
              </w:rPr>
              <w:t xml:space="preserve">Elevii din anul 7 trebuie să sosească la ora </w:t>
            </w:r>
            <w:r>
              <w:rPr>
                <w:rFonts w:ascii="Book Antiqua" w:hAnsi="Book Antiqua"/>
                <w:b/>
                <w:u w:val="single"/>
              </w:rPr>
              <w:t>08:40</w:t>
            </w:r>
            <w:r>
              <w:rPr>
                <w:rFonts w:ascii="Book Antiqua" w:hAnsi="Book Antiqua"/>
              </w:rPr>
              <w:t xml:space="preserve"> și să se prezinte direct în hol (HLL vor sta la dispoziție pentru ajutor)  </w:t>
            </w:r>
          </w:p>
        </w:tc>
      </w:tr>
      <w:tr w:rsidR="004600BF" w:rsidRPr="008B6EC0" w14:paraId="47B1A9EA" w14:textId="77777777" w:rsidTr="00F27FAF">
        <w:tc>
          <w:tcPr>
            <w:tcW w:w="1129" w:type="dxa"/>
          </w:tcPr>
          <w:p w14:paraId="663C5312" w14:textId="77777777" w:rsidR="004600BF" w:rsidRPr="008B6EC0" w:rsidRDefault="004600BF" w:rsidP="00F27FAF">
            <w:pPr>
              <w:pStyle w:val="NoSpacing"/>
              <w:rPr>
                <w:rFonts w:ascii="Book Antiqua" w:hAnsi="Book Antiqua"/>
              </w:rPr>
            </w:pPr>
            <w:r>
              <w:rPr>
                <w:rFonts w:ascii="Book Antiqua" w:hAnsi="Book Antiqua"/>
              </w:rPr>
              <w:t xml:space="preserve">  8</w:t>
            </w:r>
          </w:p>
        </w:tc>
        <w:tc>
          <w:tcPr>
            <w:tcW w:w="1560" w:type="dxa"/>
          </w:tcPr>
          <w:p w14:paraId="334BCD01" w14:textId="77777777" w:rsidR="004600BF" w:rsidRPr="008B6EC0" w:rsidRDefault="004600BF" w:rsidP="00F27FAF">
            <w:pPr>
              <w:pStyle w:val="NoSpacing"/>
              <w:rPr>
                <w:rFonts w:ascii="Book Antiqua" w:hAnsi="Book Antiqua"/>
              </w:rPr>
            </w:pPr>
            <w:r>
              <w:rPr>
                <w:rFonts w:ascii="Book Antiqua" w:hAnsi="Book Antiqua"/>
              </w:rPr>
              <w:t>11:20</w:t>
            </w:r>
          </w:p>
        </w:tc>
        <w:tc>
          <w:tcPr>
            <w:tcW w:w="6327" w:type="dxa"/>
            <w:vMerge w:val="restart"/>
          </w:tcPr>
          <w:p w14:paraId="7E0475AD" w14:textId="77777777" w:rsidR="004600BF" w:rsidRPr="008B6EC0" w:rsidRDefault="004600BF" w:rsidP="00F27FAF">
            <w:pPr>
              <w:pStyle w:val="NoSpacing"/>
              <w:jc w:val="both"/>
              <w:rPr>
                <w:rFonts w:ascii="Book Antiqua" w:hAnsi="Book Antiqua"/>
              </w:rPr>
            </w:pPr>
            <w:r>
              <w:rPr>
                <w:rFonts w:ascii="Book Antiqua" w:hAnsi="Book Antiqua"/>
              </w:rPr>
              <w:t>Prezentare directă în sălile formularelor</w:t>
            </w:r>
          </w:p>
          <w:p w14:paraId="0C2377A5" w14:textId="77777777" w:rsidR="004600BF" w:rsidRPr="008B6EC0" w:rsidRDefault="004600BF" w:rsidP="00F27FAF">
            <w:pPr>
              <w:pStyle w:val="NoSpacing"/>
              <w:jc w:val="center"/>
              <w:rPr>
                <w:rFonts w:ascii="Book Antiqua" w:hAnsi="Book Antiqua"/>
                <w:lang w:val="en-US"/>
              </w:rPr>
            </w:pPr>
          </w:p>
        </w:tc>
      </w:tr>
      <w:tr w:rsidR="004600BF" w:rsidRPr="008B6EC0" w14:paraId="7292AE6E" w14:textId="77777777" w:rsidTr="00F27FAF">
        <w:tc>
          <w:tcPr>
            <w:tcW w:w="1129" w:type="dxa"/>
          </w:tcPr>
          <w:p w14:paraId="05D05FF6" w14:textId="77777777" w:rsidR="004600BF" w:rsidRPr="008B6EC0" w:rsidRDefault="004600BF" w:rsidP="00F27FAF">
            <w:pPr>
              <w:pStyle w:val="NoSpacing"/>
              <w:rPr>
                <w:rFonts w:ascii="Book Antiqua" w:hAnsi="Book Antiqua"/>
              </w:rPr>
            </w:pPr>
            <w:r>
              <w:rPr>
                <w:rFonts w:ascii="Book Antiqua" w:hAnsi="Book Antiqua"/>
              </w:rPr>
              <w:t xml:space="preserve">  9</w:t>
            </w:r>
          </w:p>
        </w:tc>
        <w:tc>
          <w:tcPr>
            <w:tcW w:w="1560" w:type="dxa"/>
          </w:tcPr>
          <w:p w14:paraId="25FE0DB3" w14:textId="77777777" w:rsidR="004600BF" w:rsidRPr="008B6EC0" w:rsidRDefault="004600BF" w:rsidP="00F27FAF">
            <w:pPr>
              <w:pStyle w:val="NoSpacing"/>
              <w:rPr>
                <w:rFonts w:ascii="Book Antiqua" w:hAnsi="Book Antiqua"/>
              </w:rPr>
            </w:pPr>
            <w:r>
              <w:rPr>
                <w:rFonts w:ascii="Book Antiqua" w:hAnsi="Book Antiqua"/>
              </w:rPr>
              <w:t>11:20</w:t>
            </w:r>
          </w:p>
        </w:tc>
        <w:tc>
          <w:tcPr>
            <w:tcW w:w="6327" w:type="dxa"/>
            <w:vMerge/>
          </w:tcPr>
          <w:p w14:paraId="1E6061BF" w14:textId="77777777" w:rsidR="004600BF" w:rsidRPr="008B6EC0" w:rsidRDefault="004600BF" w:rsidP="00F27FAF">
            <w:pPr>
              <w:pStyle w:val="NoSpacing"/>
              <w:rPr>
                <w:rFonts w:ascii="Book Antiqua" w:hAnsi="Book Antiqua"/>
                <w:lang w:val="en-US"/>
              </w:rPr>
            </w:pPr>
          </w:p>
        </w:tc>
      </w:tr>
      <w:tr w:rsidR="004600BF" w:rsidRPr="008B6EC0" w14:paraId="30E1CDD8" w14:textId="77777777" w:rsidTr="00F27FAF">
        <w:tc>
          <w:tcPr>
            <w:tcW w:w="1129" w:type="dxa"/>
          </w:tcPr>
          <w:p w14:paraId="003AAE32" w14:textId="77777777" w:rsidR="004600BF" w:rsidRPr="008B6EC0" w:rsidRDefault="004600BF" w:rsidP="00F27FAF">
            <w:pPr>
              <w:pStyle w:val="NoSpacing"/>
              <w:rPr>
                <w:rFonts w:ascii="Book Antiqua" w:hAnsi="Book Antiqua"/>
              </w:rPr>
            </w:pPr>
            <w:r>
              <w:rPr>
                <w:rFonts w:ascii="Book Antiqua" w:hAnsi="Book Antiqua"/>
              </w:rPr>
              <w:t>10</w:t>
            </w:r>
          </w:p>
        </w:tc>
        <w:tc>
          <w:tcPr>
            <w:tcW w:w="1560" w:type="dxa"/>
          </w:tcPr>
          <w:p w14:paraId="66396DEF" w14:textId="77777777" w:rsidR="004600BF" w:rsidRPr="008B6EC0" w:rsidRDefault="004600BF" w:rsidP="00F27FAF">
            <w:pPr>
              <w:pStyle w:val="NoSpacing"/>
              <w:rPr>
                <w:rFonts w:ascii="Book Antiqua" w:hAnsi="Book Antiqua"/>
              </w:rPr>
            </w:pPr>
            <w:r>
              <w:rPr>
                <w:rFonts w:ascii="Book Antiqua" w:hAnsi="Book Antiqua"/>
              </w:rPr>
              <w:t>11:20</w:t>
            </w:r>
          </w:p>
        </w:tc>
        <w:tc>
          <w:tcPr>
            <w:tcW w:w="6327" w:type="dxa"/>
            <w:vMerge/>
          </w:tcPr>
          <w:p w14:paraId="443B4563" w14:textId="77777777" w:rsidR="004600BF" w:rsidRPr="008B6EC0" w:rsidRDefault="004600BF" w:rsidP="00F27FAF">
            <w:pPr>
              <w:pStyle w:val="NoSpacing"/>
              <w:rPr>
                <w:rFonts w:ascii="Book Antiqua" w:hAnsi="Book Antiqua"/>
                <w:lang w:val="en-US"/>
              </w:rPr>
            </w:pPr>
          </w:p>
        </w:tc>
      </w:tr>
      <w:tr w:rsidR="004600BF" w:rsidRPr="008B6EC0" w14:paraId="2F47FB16" w14:textId="77777777" w:rsidTr="00F27FAF">
        <w:tc>
          <w:tcPr>
            <w:tcW w:w="1129" w:type="dxa"/>
          </w:tcPr>
          <w:p w14:paraId="61A29A01" w14:textId="77777777" w:rsidR="004600BF" w:rsidRPr="008B6EC0" w:rsidRDefault="004600BF" w:rsidP="00F27FAF">
            <w:pPr>
              <w:pStyle w:val="NoSpacing"/>
              <w:rPr>
                <w:rFonts w:ascii="Book Antiqua" w:hAnsi="Book Antiqua"/>
              </w:rPr>
            </w:pPr>
            <w:r>
              <w:rPr>
                <w:rFonts w:ascii="Book Antiqua" w:hAnsi="Book Antiqua"/>
              </w:rPr>
              <w:t>11</w:t>
            </w:r>
          </w:p>
        </w:tc>
        <w:tc>
          <w:tcPr>
            <w:tcW w:w="1560" w:type="dxa"/>
          </w:tcPr>
          <w:p w14:paraId="35FAFD98" w14:textId="77777777" w:rsidR="004600BF" w:rsidRPr="008B6EC0" w:rsidRDefault="004600BF" w:rsidP="00F27FAF">
            <w:pPr>
              <w:pStyle w:val="NoSpacing"/>
              <w:rPr>
                <w:rFonts w:ascii="Book Antiqua" w:hAnsi="Book Antiqua"/>
              </w:rPr>
            </w:pPr>
            <w:r>
              <w:rPr>
                <w:rFonts w:ascii="Book Antiqua" w:hAnsi="Book Antiqua"/>
              </w:rPr>
              <w:t>11:20</w:t>
            </w:r>
          </w:p>
        </w:tc>
        <w:tc>
          <w:tcPr>
            <w:tcW w:w="6327" w:type="dxa"/>
            <w:vMerge/>
          </w:tcPr>
          <w:p w14:paraId="78DF72E7" w14:textId="77777777" w:rsidR="004600BF" w:rsidRPr="008B6EC0" w:rsidRDefault="004600BF" w:rsidP="00F27FAF">
            <w:pPr>
              <w:pStyle w:val="NoSpacing"/>
              <w:rPr>
                <w:rFonts w:ascii="Book Antiqua" w:hAnsi="Book Antiqua"/>
                <w:lang w:val="en-US"/>
              </w:rPr>
            </w:pPr>
          </w:p>
        </w:tc>
      </w:tr>
      <w:tr w:rsidR="004600BF" w:rsidRPr="008B6EC0" w14:paraId="32C15701" w14:textId="77777777" w:rsidTr="00F27FAF">
        <w:tc>
          <w:tcPr>
            <w:tcW w:w="1129" w:type="dxa"/>
          </w:tcPr>
          <w:p w14:paraId="77783582" w14:textId="77777777" w:rsidR="004600BF" w:rsidRPr="008B6EC0" w:rsidRDefault="004600BF" w:rsidP="00F27FAF">
            <w:pPr>
              <w:pStyle w:val="NoSpacing"/>
              <w:rPr>
                <w:rFonts w:ascii="Book Antiqua" w:hAnsi="Book Antiqua"/>
              </w:rPr>
            </w:pPr>
            <w:r>
              <w:rPr>
                <w:rFonts w:ascii="Book Antiqua" w:hAnsi="Book Antiqua"/>
              </w:rPr>
              <w:t>12</w:t>
            </w:r>
          </w:p>
        </w:tc>
        <w:tc>
          <w:tcPr>
            <w:tcW w:w="1560" w:type="dxa"/>
          </w:tcPr>
          <w:p w14:paraId="59A9B71C" w14:textId="77777777" w:rsidR="004600BF" w:rsidRPr="008B6EC0" w:rsidRDefault="00855408" w:rsidP="00855408">
            <w:pPr>
              <w:pStyle w:val="NoSpacing"/>
              <w:rPr>
                <w:rFonts w:ascii="Book Antiqua" w:hAnsi="Book Antiqua"/>
              </w:rPr>
            </w:pPr>
            <w:r>
              <w:rPr>
                <w:rFonts w:ascii="Book Antiqua" w:hAnsi="Book Antiqua"/>
              </w:rPr>
              <w:t>11:20</w:t>
            </w:r>
          </w:p>
        </w:tc>
        <w:tc>
          <w:tcPr>
            <w:tcW w:w="6327" w:type="dxa"/>
          </w:tcPr>
          <w:p w14:paraId="5EE282D0" w14:textId="77777777" w:rsidR="004600BF" w:rsidRPr="008B6EC0" w:rsidRDefault="004600BF" w:rsidP="00F27FAF">
            <w:pPr>
              <w:pStyle w:val="NoSpacing"/>
              <w:rPr>
                <w:rFonts w:ascii="Book Antiqua" w:hAnsi="Book Antiqua"/>
              </w:rPr>
            </w:pPr>
            <w:r>
              <w:rPr>
                <w:rFonts w:ascii="Book Antiqua" w:hAnsi="Book Antiqua"/>
              </w:rPr>
              <w:t>Prezentare în hol</w:t>
            </w:r>
          </w:p>
        </w:tc>
      </w:tr>
      <w:tr w:rsidR="004600BF" w:rsidRPr="008B6EC0" w14:paraId="40E48406" w14:textId="77777777" w:rsidTr="00F27FAF">
        <w:tc>
          <w:tcPr>
            <w:tcW w:w="1129" w:type="dxa"/>
          </w:tcPr>
          <w:p w14:paraId="3E339B5A" w14:textId="77777777" w:rsidR="004600BF" w:rsidRPr="008B6EC0" w:rsidRDefault="004600BF" w:rsidP="00F27FAF">
            <w:pPr>
              <w:pStyle w:val="NoSpacing"/>
              <w:rPr>
                <w:rFonts w:ascii="Book Antiqua" w:hAnsi="Book Antiqua"/>
              </w:rPr>
            </w:pPr>
            <w:r>
              <w:rPr>
                <w:rFonts w:ascii="Book Antiqua" w:hAnsi="Book Antiqua"/>
              </w:rPr>
              <w:t>13</w:t>
            </w:r>
          </w:p>
        </w:tc>
        <w:tc>
          <w:tcPr>
            <w:tcW w:w="1560" w:type="dxa"/>
          </w:tcPr>
          <w:p w14:paraId="5CDBAB4D" w14:textId="77777777" w:rsidR="004600BF" w:rsidRPr="008B6EC0" w:rsidRDefault="004600BF" w:rsidP="00F27FAF">
            <w:pPr>
              <w:pStyle w:val="NoSpacing"/>
              <w:rPr>
                <w:rFonts w:ascii="Book Antiqua" w:hAnsi="Book Antiqua"/>
              </w:rPr>
            </w:pPr>
            <w:r>
              <w:rPr>
                <w:rFonts w:ascii="Book Antiqua" w:hAnsi="Book Antiqua"/>
              </w:rPr>
              <w:t>11:20</w:t>
            </w:r>
          </w:p>
        </w:tc>
        <w:tc>
          <w:tcPr>
            <w:tcW w:w="6327" w:type="dxa"/>
          </w:tcPr>
          <w:p w14:paraId="7247A07B" w14:textId="77777777" w:rsidR="004600BF" w:rsidRPr="008B6EC0" w:rsidRDefault="004600BF" w:rsidP="00F27FAF">
            <w:pPr>
              <w:pStyle w:val="NoSpacing"/>
              <w:rPr>
                <w:rFonts w:ascii="Book Antiqua" w:hAnsi="Book Antiqua"/>
              </w:rPr>
            </w:pPr>
            <w:r>
              <w:rPr>
                <w:rFonts w:ascii="Book Antiqua" w:hAnsi="Book Antiqua"/>
              </w:rPr>
              <w:t>Prezentare directă în sala formularelor</w:t>
            </w:r>
          </w:p>
        </w:tc>
      </w:tr>
    </w:tbl>
    <w:p w14:paraId="19A99F0B" w14:textId="77777777" w:rsidR="004600BF" w:rsidRPr="008B6EC0" w:rsidRDefault="004600BF" w:rsidP="004600BF">
      <w:pPr>
        <w:rPr>
          <w:rFonts w:ascii="Book Antiqua" w:hAnsi="Book Antiqua"/>
        </w:rPr>
      </w:pPr>
    </w:p>
    <w:p w14:paraId="1B4719B4" w14:textId="77777777" w:rsidR="00F00FB6" w:rsidRPr="008B6EC0" w:rsidRDefault="00F00FB6" w:rsidP="00F00FB6">
      <w:pPr>
        <w:pStyle w:val="NoSpacing"/>
        <w:rPr>
          <w:rFonts w:ascii="Book Antiqua" w:hAnsi="Book Antiqua"/>
        </w:rPr>
      </w:pPr>
      <w:r>
        <w:rPr>
          <w:rFonts w:ascii="Book Antiqua" w:hAnsi="Book Antiqua"/>
          <w:b/>
          <w:u w:val="single"/>
        </w:rPr>
        <w:t>Uniformă</w:t>
      </w:r>
    </w:p>
    <w:p w14:paraId="11B1C46B" w14:textId="77777777" w:rsidR="00F00FB6" w:rsidRPr="008B6EC0" w:rsidRDefault="00F00FB6" w:rsidP="00F00FB6">
      <w:pPr>
        <w:pStyle w:val="NoSpacing"/>
        <w:rPr>
          <w:rFonts w:ascii="Book Antiqua" w:hAnsi="Book Antiqua"/>
        </w:rPr>
      </w:pPr>
      <w:r>
        <w:rPr>
          <w:rFonts w:ascii="Book Antiqua" w:hAnsi="Book Antiqua"/>
        </w:rPr>
        <w:t>Vă rugăm să consultați Ghidul părinților 2022 pentru a vă asigura că aveți uniforma corectă pentru prima zi de școală a copilului dvs. - vom verifica uniforma în prima zi. Ca întotdeauna, părul vopsit și tunsorile extreme nu sunt permise la școală. Vă rugăm să vă asigurați, de asemenea, că penar</w:t>
      </w:r>
      <w:bookmarkStart w:id="0" w:name="_GoBack"/>
      <w:bookmarkEnd w:id="0"/>
      <w:r>
        <w:rPr>
          <w:rFonts w:ascii="Book Antiqua" w:hAnsi="Book Antiqua"/>
        </w:rPr>
        <w:t xml:space="preserve">ul copilului dvs. conține un set complet de rechizite. Mai multe detalii despre aspecte ale vieții școlare sunt disponibile pe site-ul nostru și în Ghidul părinților 2022.  </w:t>
      </w:r>
    </w:p>
    <w:p w14:paraId="6BC8EEEC" w14:textId="77777777" w:rsidR="00F00FB6" w:rsidRPr="008B6EC0" w:rsidRDefault="00F00FB6" w:rsidP="00F00FB6">
      <w:pPr>
        <w:pStyle w:val="NoSpacing"/>
        <w:rPr>
          <w:rFonts w:ascii="Book Antiqua" w:hAnsi="Book Antiqua"/>
        </w:rPr>
      </w:pPr>
    </w:p>
    <w:p w14:paraId="1682BA77" w14:textId="77777777" w:rsidR="00F00FB6" w:rsidRPr="008B6EC0" w:rsidRDefault="0099206A" w:rsidP="00F00FB6">
      <w:pPr>
        <w:pStyle w:val="NoSpacing"/>
        <w:rPr>
          <w:rFonts w:ascii="Book Antiqua" w:hAnsi="Book Antiqua"/>
        </w:rPr>
      </w:pPr>
      <w:r>
        <w:rPr>
          <w:rFonts w:ascii="Book Antiqua" w:hAnsi="Book Antiqua"/>
        </w:rPr>
        <w:t>Vă doresc tuturor o vară fericită și odihnitoare și aștept cu nerăbdare să-i primim pe elevii noștri înapoi în septembrie.</w:t>
      </w:r>
    </w:p>
    <w:p w14:paraId="30381BE8" w14:textId="77777777" w:rsidR="00F00FB6" w:rsidRDefault="00F00FB6" w:rsidP="00F00FB6">
      <w:pPr>
        <w:pStyle w:val="NoSpacing"/>
        <w:rPr>
          <w:rFonts w:ascii="Book Antiqua" w:hAnsi="Book Antiqua"/>
        </w:rPr>
      </w:pPr>
    </w:p>
    <w:p w14:paraId="7393615B" w14:textId="77777777" w:rsidR="00F00FB6" w:rsidRDefault="00F00FB6" w:rsidP="00F00FB6">
      <w:pPr>
        <w:pStyle w:val="NoSpacing"/>
        <w:rPr>
          <w:rFonts w:ascii="Book Antiqua" w:hAnsi="Book Antiqua"/>
        </w:rPr>
      </w:pPr>
      <w:r>
        <w:rPr>
          <w:rFonts w:ascii="Book Antiqua" w:hAnsi="Book Antiqua"/>
        </w:rPr>
        <w:t>Cu stimă,</w:t>
      </w:r>
    </w:p>
    <w:p w14:paraId="780AC43C" w14:textId="77777777" w:rsidR="00F00FB6" w:rsidRDefault="00F00FB6" w:rsidP="00F00FB6">
      <w:pPr>
        <w:pStyle w:val="NoSpacing"/>
        <w:rPr>
          <w:rFonts w:ascii="Book Antiqua" w:hAnsi="Book Antiqua"/>
        </w:rPr>
      </w:pPr>
      <w:r>
        <w:rPr>
          <w:rFonts w:ascii="Book Antiqua" w:hAnsi="Book Antiqua"/>
          <w:noProof/>
        </w:rPr>
        <w:drawing>
          <wp:inline distT="0" distB="0" distL="0" distR="0" wp14:anchorId="209EBF4D" wp14:editId="051DA1BA">
            <wp:extent cx="1552575" cy="62302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ssa - Signature.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3847" cy="635574"/>
                    </a:xfrm>
                    <a:prstGeom prst="rect">
                      <a:avLst/>
                    </a:prstGeom>
                  </pic:spPr>
                </pic:pic>
              </a:graphicData>
            </a:graphic>
          </wp:inline>
        </w:drawing>
      </w:r>
    </w:p>
    <w:p w14:paraId="50172C74" w14:textId="77777777" w:rsidR="00F00FB6" w:rsidRDefault="00F00FB6" w:rsidP="00F00FB6">
      <w:pPr>
        <w:pStyle w:val="NoSpacing"/>
        <w:rPr>
          <w:rFonts w:ascii="Book Antiqua" w:hAnsi="Book Antiqua"/>
        </w:rPr>
      </w:pPr>
      <w:r>
        <w:rPr>
          <w:rFonts w:ascii="Book Antiqua" w:hAnsi="Book Antiqua"/>
        </w:rPr>
        <w:t>JASSA PANESAR</w:t>
      </w:r>
    </w:p>
    <w:p w14:paraId="24114552" w14:textId="77777777" w:rsidR="00F00FB6" w:rsidRDefault="00F00FB6" w:rsidP="00F00FB6">
      <w:pPr>
        <w:pStyle w:val="NoSpacing"/>
        <w:rPr>
          <w:rFonts w:ascii="Book Antiqua" w:hAnsi="Book Antiqua"/>
        </w:rPr>
      </w:pPr>
      <w:r>
        <w:rPr>
          <w:rFonts w:ascii="Book Antiqua" w:hAnsi="Book Antiqua"/>
        </w:rPr>
        <w:t>Director de școală</w:t>
      </w:r>
    </w:p>
    <w:p w14:paraId="459D12D6" w14:textId="77777777" w:rsidR="00702653" w:rsidRPr="00F00FB6" w:rsidRDefault="00702653">
      <w:pPr>
        <w:rPr>
          <w:rFonts w:ascii="Book Antiqua" w:hAnsi="Book Antiqua"/>
        </w:rPr>
      </w:pPr>
    </w:p>
    <w:sectPr w:rsidR="00702653" w:rsidRPr="00F00FB6" w:rsidSect="00563C8B">
      <w:pgSz w:w="11906" w:h="16838"/>
      <w:pgMar w:top="992" w:right="1440" w:bottom="99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9CD"/>
    <w:multiLevelType w:val="hybridMultilevel"/>
    <w:tmpl w:val="0AF84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F8"/>
    <w:rsid w:val="000C46A8"/>
    <w:rsid w:val="001452BD"/>
    <w:rsid w:val="001A66DB"/>
    <w:rsid w:val="001F3D69"/>
    <w:rsid w:val="0022094C"/>
    <w:rsid w:val="00231478"/>
    <w:rsid w:val="0024208E"/>
    <w:rsid w:val="00253CA2"/>
    <w:rsid w:val="002F0EEB"/>
    <w:rsid w:val="003056F7"/>
    <w:rsid w:val="003436BE"/>
    <w:rsid w:val="00420174"/>
    <w:rsid w:val="004600BF"/>
    <w:rsid w:val="004F1C46"/>
    <w:rsid w:val="005002E4"/>
    <w:rsid w:val="00503BA1"/>
    <w:rsid w:val="00563C8B"/>
    <w:rsid w:val="005A1FDC"/>
    <w:rsid w:val="006D1C07"/>
    <w:rsid w:val="00702653"/>
    <w:rsid w:val="007049FE"/>
    <w:rsid w:val="0073416B"/>
    <w:rsid w:val="007E1538"/>
    <w:rsid w:val="00855408"/>
    <w:rsid w:val="008B6EC0"/>
    <w:rsid w:val="009530F3"/>
    <w:rsid w:val="0099206A"/>
    <w:rsid w:val="009E4548"/>
    <w:rsid w:val="00A339F8"/>
    <w:rsid w:val="00B01772"/>
    <w:rsid w:val="00B16703"/>
    <w:rsid w:val="00B92CC0"/>
    <w:rsid w:val="00BA0590"/>
    <w:rsid w:val="00C00796"/>
    <w:rsid w:val="00C1369A"/>
    <w:rsid w:val="00C2046B"/>
    <w:rsid w:val="00C3007A"/>
    <w:rsid w:val="00C41DE2"/>
    <w:rsid w:val="00C4546B"/>
    <w:rsid w:val="00D25BB9"/>
    <w:rsid w:val="00D45C6B"/>
    <w:rsid w:val="00DC4578"/>
    <w:rsid w:val="00E0047C"/>
    <w:rsid w:val="00EC2158"/>
    <w:rsid w:val="00F00FB6"/>
    <w:rsid w:val="00F76037"/>
    <w:rsid w:val="00FB2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7650"/>
  <w15:chartTrackingRefBased/>
  <w15:docId w15:val="{FA332064-E41C-47B5-8DA9-6C7C6074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6037"/>
    <w:pPr>
      <w:spacing w:after="0" w:line="240" w:lineRule="auto"/>
    </w:pPr>
  </w:style>
  <w:style w:type="character" w:styleId="Hyperlink">
    <w:name w:val="Hyperlink"/>
    <w:basedOn w:val="DefaultParagraphFont"/>
    <w:uiPriority w:val="99"/>
    <w:unhideWhenUsed/>
    <w:rsid w:val="007049FE"/>
    <w:rPr>
      <w:color w:val="0563C1" w:themeColor="hyperlink"/>
      <w:u w:val="single"/>
    </w:rPr>
  </w:style>
  <w:style w:type="table" w:styleId="TableGrid">
    <w:name w:val="Table Grid"/>
    <w:basedOn w:val="TableNormal"/>
    <w:uiPriority w:val="39"/>
    <w:rsid w:val="004F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CC0"/>
    <w:pPr>
      <w:ind w:left="720"/>
      <w:contextualSpacing/>
    </w:pPr>
  </w:style>
  <w:style w:type="paragraph" w:styleId="BalloonText">
    <w:name w:val="Balloon Text"/>
    <w:basedOn w:val="Normal"/>
    <w:link w:val="BalloonTextChar"/>
    <w:uiPriority w:val="99"/>
    <w:semiHidden/>
    <w:unhideWhenUsed/>
    <w:rsid w:val="00500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campion.warwickshire.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594</Words>
  <Characters>3084</Characters>
  <Application>Microsoft Office Word</Application>
  <DocSecurity>0</DocSecurity>
  <Lines>83</Lines>
  <Paragraphs>43</Paragraphs>
  <ScaleCrop>false</ScaleCrop>
  <HeadingPairs>
    <vt:vector size="2" baseType="variant">
      <vt:variant>
        <vt:lpstr>Title</vt:lpstr>
      </vt:variant>
      <vt:variant>
        <vt:i4>1</vt:i4>
      </vt:variant>
    </vt:vector>
  </HeadingPairs>
  <TitlesOfParts>
    <vt:vector size="1" baseType="lpstr">
      <vt:lpstr/>
    </vt:vector>
  </TitlesOfParts>
  <Company>Campion School</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Jassa PANESAR</dc:creator>
  <cp:keywords/>
  <dc:description/>
  <cp:lastModifiedBy>Naseem Jeewa (Bubbles Translation Services)</cp:lastModifiedBy>
  <cp:revision>7</cp:revision>
  <cp:lastPrinted>2022-07-18T09:53:00Z</cp:lastPrinted>
  <dcterms:created xsi:type="dcterms:W3CDTF">2022-07-18T09:08:00Z</dcterms:created>
  <dcterms:modified xsi:type="dcterms:W3CDTF">2022-07-21T07:55:00Z</dcterms:modified>
</cp:coreProperties>
</file>