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41089" w14:textId="77777777" w:rsidR="005210C0" w:rsidRPr="005210C0" w:rsidRDefault="005210C0" w:rsidP="005210C0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</w:pPr>
      <w:r w:rsidRPr="005210C0"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  <w:t>Post-Results Services</w:t>
      </w:r>
    </w:p>
    <w:p w14:paraId="6AAB37D3" w14:textId="220CE895" w:rsidR="005210C0" w:rsidRPr="00B25B51" w:rsidRDefault="005210C0" w:rsidP="005210C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If you have </w:t>
      </w:r>
      <w:r w:rsidR="00B25B51">
        <w:rPr>
          <w:rFonts w:ascii="Calibri" w:eastAsia="Times New Roman" w:hAnsi="Calibri" w:cs="Calibri"/>
          <w:sz w:val="24"/>
          <w:szCs w:val="24"/>
          <w:lang w:eastAsia="en-GB"/>
        </w:rPr>
        <w:t>a query with your results</w:t>
      </w: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, </w:t>
      </w:r>
      <w:r w:rsidR="00B25B51">
        <w:rPr>
          <w:rFonts w:ascii="Calibri" w:eastAsia="Times New Roman" w:hAnsi="Calibri" w:cs="Calibri"/>
          <w:sz w:val="24"/>
          <w:szCs w:val="24"/>
          <w:lang w:eastAsia="en-GB"/>
        </w:rPr>
        <w:t>the awarding bodies offer</w:t>
      </w: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 post-results services. Please note that all requests require a completed Clerical Re-checks, Reviews of Marking and Appeals – Candidate Consent Form and must be submitted by the published deadlines</w:t>
      </w:r>
      <w:r w:rsidR="007D4D7F">
        <w:rPr>
          <w:rFonts w:ascii="Calibri" w:eastAsia="Times New Roman" w:hAnsi="Calibri" w:cs="Calibri"/>
          <w:sz w:val="24"/>
          <w:szCs w:val="24"/>
          <w:lang w:eastAsia="en-GB"/>
        </w:rPr>
        <w:t xml:space="preserve">. Fees for these services vary depending on the </w:t>
      </w:r>
      <w:r w:rsidR="00B25B51">
        <w:rPr>
          <w:rFonts w:ascii="Calibri" w:eastAsia="Times New Roman" w:hAnsi="Calibri" w:cs="Calibri"/>
          <w:sz w:val="24"/>
          <w:szCs w:val="24"/>
          <w:lang w:eastAsia="en-GB"/>
        </w:rPr>
        <w:t>awarding body</w:t>
      </w:r>
      <w:r w:rsidR="007D4D7F">
        <w:rPr>
          <w:rFonts w:ascii="Calibri" w:eastAsia="Times New Roman" w:hAnsi="Calibri" w:cs="Calibri"/>
          <w:sz w:val="24"/>
          <w:szCs w:val="24"/>
          <w:lang w:eastAsia="en-GB"/>
        </w:rPr>
        <w:t xml:space="preserve"> and service</w:t>
      </w: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.</w:t>
      </w:r>
      <w:r w:rsidR="00B25B51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B25B51" w:rsidRPr="00B25B51">
        <w:t xml:space="preserve">For </w:t>
      </w:r>
      <w:r w:rsidR="00B25B51" w:rsidRPr="00B25B51">
        <w:rPr>
          <w:rStyle w:val="Strong"/>
          <w:b w:val="0"/>
          <w:bCs w:val="0"/>
        </w:rPr>
        <w:t>Mathematics, English</w:t>
      </w:r>
      <w:r w:rsidR="00B25B51" w:rsidRPr="00B25B51">
        <w:rPr>
          <w:rStyle w:val="Strong"/>
        </w:rPr>
        <w:t xml:space="preserve"> </w:t>
      </w:r>
      <w:r w:rsidR="00B25B51" w:rsidRPr="00B25B51">
        <w:rPr>
          <w:rStyle w:val="Strong"/>
          <w:b w:val="0"/>
          <w:bCs w:val="0"/>
        </w:rPr>
        <w:t>Language, and English Literature</w:t>
      </w:r>
      <w:r w:rsidR="00B25B51" w:rsidRPr="00B25B51">
        <w:rPr>
          <w:b/>
          <w:bCs/>
        </w:rPr>
        <w:t>,</w:t>
      </w:r>
      <w:r w:rsidR="00B25B51" w:rsidRPr="00B25B51">
        <w:t xml:space="preserve"> if a student's result is within </w:t>
      </w:r>
      <w:r w:rsidR="00B25B51" w:rsidRPr="00B25B51">
        <w:rPr>
          <w:rStyle w:val="Strong"/>
          <w:b w:val="0"/>
          <w:bCs w:val="0"/>
        </w:rPr>
        <w:t>1–2 marks</w:t>
      </w:r>
      <w:r w:rsidR="00B25B51" w:rsidRPr="00B25B51">
        <w:t xml:space="preserve"> of the next grade boundary, the school will automatically request a clerical re-check and review of marking at </w:t>
      </w:r>
      <w:r w:rsidR="00B25B51" w:rsidRPr="00B25B51">
        <w:rPr>
          <w:rStyle w:val="Strong"/>
          <w:b w:val="0"/>
          <w:bCs w:val="0"/>
        </w:rPr>
        <w:t>no cost to the student</w:t>
      </w:r>
      <w:r w:rsidR="00B25B51" w:rsidRPr="00B25B51">
        <w:rPr>
          <w:b/>
          <w:bCs/>
        </w:rPr>
        <w:t>.</w:t>
      </w:r>
    </w:p>
    <w:p w14:paraId="4589949C" w14:textId="77777777" w:rsidR="005210C0" w:rsidRPr="005210C0" w:rsidRDefault="005210C0" w:rsidP="00E44E4E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</w:pPr>
      <w:r w:rsidRPr="005210C0"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  <w:t>Priority Review of Marking (A Level only)</w:t>
      </w:r>
    </w:p>
    <w:p w14:paraId="4A170148" w14:textId="2FE7858C" w:rsidR="005210C0" w:rsidRPr="005210C0" w:rsidRDefault="005210C0" w:rsidP="005210C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This service is available only to A</w:t>
      </w:r>
      <w:r w:rsidR="007D4D7F">
        <w:rPr>
          <w:rFonts w:ascii="Calibri" w:eastAsia="Times New Roman" w:hAnsi="Calibri" w:cs="Calibri"/>
          <w:sz w:val="24"/>
          <w:szCs w:val="24"/>
          <w:lang w:eastAsia="en-GB"/>
        </w:rPr>
        <w:t>-</w:t>
      </w: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Level candidates whose university or higher education place depends on the outcome of a review.</w:t>
      </w:r>
    </w:p>
    <w:p w14:paraId="6F991479" w14:textId="77777777" w:rsidR="005210C0" w:rsidRPr="005210C0" w:rsidRDefault="005210C0" w:rsidP="005210C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Deadline: </w:t>
      </w:r>
      <w:r w:rsidRPr="005210C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9.00am, Wednesday 19 August 2026</w:t>
      </w:r>
    </w:p>
    <w:p w14:paraId="5EB366AF" w14:textId="77777777" w:rsidR="005210C0" w:rsidRPr="005210C0" w:rsidRDefault="005210C0" w:rsidP="005210C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A senior examiner reviews the original marking and includes a clerical check.</w:t>
      </w:r>
    </w:p>
    <w:p w14:paraId="237723D0" w14:textId="77777777" w:rsidR="005210C0" w:rsidRPr="005210C0" w:rsidRDefault="005210C0" w:rsidP="005210C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Marks and grades may </w:t>
      </w:r>
      <w:r w:rsidRPr="005210C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increase, decrease or remain unchanged</w:t>
      </w: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2CA5AD0B" w14:textId="77777777" w:rsidR="005210C0" w:rsidRPr="005210C0" w:rsidRDefault="005210C0" w:rsidP="00E44E4E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</w:pPr>
      <w:r w:rsidRPr="005210C0"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  <w:t>Standard Review of Marking</w:t>
      </w:r>
    </w:p>
    <w:p w14:paraId="6AEC4799" w14:textId="77777777" w:rsidR="005210C0" w:rsidRPr="005210C0" w:rsidRDefault="005210C0" w:rsidP="005210C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Available for all externally assessed written examinations.</w:t>
      </w:r>
    </w:p>
    <w:p w14:paraId="0583B92A" w14:textId="2AF9B2B2" w:rsidR="005210C0" w:rsidRPr="005210C0" w:rsidRDefault="005210C0" w:rsidP="005210C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Deadline: </w:t>
      </w:r>
      <w:r w:rsidRPr="005210C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9.00am, Thursday 2</w:t>
      </w:r>
      <w:r w:rsidR="00C3252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4</w:t>
      </w:r>
      <w:r w:rsidRPr="005210C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 September 2026</w:t>
      </w:r>
    </w:p>
    <w:p w14:paraId="2963280C" w14:textId="77777777" w:rsidR="005210C0" w:rsidRPr="005210C0" w:rsidRDefault="005210C0" w:rsidP="005210C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The original marking is reviewed by a senior examiner, together with a clerical check of the marks.</w:t>
      </w:r>
    </w:p>
    <w:p w14:paraId="5C041924" w14:textId="77777777" w:rsidR="005210C0" w:rsidRPr="005210C0" w:rsidRDefault="005210C0" w:rsidP="005210C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Outcomes are normally issued within 20 calendar days of the awarding organisation receiving the request.</w:t>
      </w:r>
    </w:p>
    <w:p w14:paraId="2445708B" w14:textId="77777777" w:rsidR="005210C0" w:rsidRPr="005210C0" w:rsidRDefault="005210C0" w:rsidP="005210C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Results will be sent to your school email address.</w:t>
      </w:r>
    </w:p>
    <w:p w14:paraId="16FB3EA5" w14:textId="77777777" w:rsidR="005210C0" w:rsidRPr="005210C0" w:rsidRDefault="005210C0" w:rsidP="005210C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Marks and grades may </w:t>
      </w:r>
      <w:r w:rsidRPr="005210C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increase, decrease or remain unchanged</w:t>
      </w: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3F9EF19F" w14:textId="77777777" w:rsidR="005210C0" w:rsidRPr="005210C0" w:rsidRDefault="005210C0" w:rsidP="00E44E4E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</w:pPr>
      <w:r w:rsidRPr="005210C0"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  <w:t>Clerical Re-check</w:t>
      </w:r>
    </w:p>
    <w:p w14:paraId="4FA824A5" w14:textId="77777777" w:rsidR="005210C0" w:rsidRPr="005210C0" w:rsidRDefault="005210C0" w:rsidP="005210C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A clerical re-check confirms that all marks have been added and recorded correctly. It does </w:t>
      </w:r>
      <w:r w:rsidRPr="00C962E3">
        <w:rPr>
          <w:rFonts w:ascii="Calibri" w:eastAsia="Times New Roman" w:hAnsi="Calibri" w:cs="Calibri"/>
          <w:sz w:val="24"/>
          <w:szCs w:val="24"/>
          <w:lang w:eastAsia="en-GB"/>
        </w:rPr>
        <w:t>not</w:t>
      </w: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 include a review of the examiner's marking.</w:t>
      </w:r>
    </w:p>
    <w:p w14:paraId="0092BD84" w14:textId="77777777" w:rsidR="005210C0" w:rsidRPr="005210C0" w:rsidRDefault="005210C0" w:rsidP="005210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Available for externally assessed written examinations.</w:t>
      </w:r>
    </w:p>
    <w:p w14:paraId="187D0FD4" w14:textId="33485A8B" w:rsidR="005210C0" w:rsidRPr="005210C0" w:rsidRDefault="005210C0" w:rsidP="005210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Deadline: </w:t>
      </w:r>
      <w:r w:rsidRPr="005210C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9.00am, Thursday 2</w:t>
      </w:r>
      <w:r w:rsidR="00C3252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4</w:t>
      </w:r>
      <w:r w:rsidRPr="005210C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 September 2026</w:t>
      </w:r>
    </w:p>
    <w:p w14:paraId="10D4E534" w14:textId="77777777" w:rsidR="005210C0" w:rsidRPr="005210C0" w:rsidRDefault="005210C0" w:rsidP="005210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Outcomes are normally issued within 10 calendar days.</w:t>
      </w:r>
    </w:p>
    <w:p w14:paraId="5269A8CF" w14:textId="240D41FE" w:rsidR="005210C0" w:rsidRDefault="005210C0" w:rsidP="005210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 xml:space="preserve">Marks and grades may </w:t>
      </w:r>
      <w:r w:rsidRPr="005210C0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increase, decrease or remain unchanged</w:t>
      </w:r>
      <w:r w:rsidRPr="005210C0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p w14:paraId="5F96ACEC" w14:textId="77777777" w:rsidR="00E44E4E" w:rsidRPr="00E44E4E" w:rsidRDefault="00E44E4E" w:rsidP="00E44E4E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</w:pPr>
      <w:r w:rsidRPr="00E44E4E">
        <w:rPr>
          <w:rFonts w:ascii="Calibri" w:eastAsia="Times New Roman" w:hAnsi="Calibri" w:cs="Calibri"/>
          <w:b/>
          <w:bCs/>
          <w:kern w:val="36"/>
          <w:sz w:val="32"/>
          <w:szCs w:val="32"/>
          <w:lang w:eastAsia="en-GB"/>
        </w:rPr>
        <w:t>Access to Scripts</w:t>
      </w:r>
    </w:p>
    <w:p w14:paraId="3274C435" w14:textId="77777777" w:rsidR="00E44E4E" w:rsidRPr="00E44E4E" w:rsidRDefault="00E44E4E" w:rsidP="00E44E4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E44E4E">
        <w:rPr>
          <w:rFonts w:ascii="Calibri" w:eastAsia="Times New Roman" w:hAnsi="Calibri" w:cs="Calibri"/>
          <w:sz w:val="24"/>
          <w:szCs w:val="24"/>
          <w:lang w:eastAsia="en-GB"/>
        </w:rPr>
        <w:t>Candidates may request a copy of their marked examination script by submitting an Access to Scripts – Candidate Consent Form to the Exams Office.</w:t>
      </w:r>
    </w:p>
    <w:p w14:paraId="68502D68" w14:textId="4B170D27" w:rsidR="00E44080" w:rsidRPr="007D4D7F" w:rsidRDefault="00E44E4E" w:rsidP="007D4D7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44E4E">
        <w:rPr>
          <w:rFonts w:ascii="Calibri" w:eastAsia="Times New Roman" w:hAnsi="Calibri" w:cs="Calibri"/>
          <w:sz w:val="24"/>
          <w:szCs w:val="24"/>
          <w:lang w:eastAsia="en-GB"/>
        </w:rPr>
        <w:lastRenderedPageBreak/>
        <w:t>Please note that the deadline for both Access to Scripts and Review of Marking requests is 2</w:t>
      </w:r>
      <w:r w:rsidR="00C32520">
        <w:rPr>
          <w:rFonts w:ascii="Calibri" w:eastAsia="Times New Roman" w:hAnsi="Calibri" w:cs="Calibri"/>
          <w:sz w:val="24"/>
          <w:szCs w:val="24"/>
          <w:lang w:eastAsia="en-GB"/>
        </w:rPr>
        <w:t>4</w:t>
      </w:r>
      <w:r w:rsidRPr="00E44E4E">
        <w:rPr>
          <w:rFonts w:ascii="Calibri" w:eastAsia="Times New Roman" w:hAnsi="Calibri" w:cs="Calibri"/>
          <w:sz w:val="24"/>
          <w:szCs w:val="24"/>
          <w:lang w:eastAsia="en-GB"/>
        </w:rPr>
        <w:t xml:space="preserve"> September 2026. As scripts can take up to two weeks to be received from the awarding organisation, requests should be submitted as soon as possible after Results Day</w:t>
      </w:r>
      <w:r w:rsidRPr="00E44E4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sectPr w:rsidR="00E44080" w:rsidRPr="007D4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305"/>
    <w:multiLevelType w:val="multilevel"/>
    <w:tmpl w:val="79482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461EE"/>
    <w:multiLevelType w:val="multilevel"/>
    <w:tmpl w:val="6FBC0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3F6600"/>
    <w:multiLevelType w:val="multilevel"/>
    <w:tmpl w:val="B2D63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044E8"/>
    <w:multiLevelType w:val="multilevel"/>
    <w:tmpl w:val="5DFE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E40BEA"/>
    <w:multiLevelType w:val="multilevel"/>
    <w:tmpl w:val="8394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9678A2"/>
    <w:multiLevelType w:val="multilevel"/>
    <w:tmpl w:val="605C2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9B76F8"/>
    <w:multiLevelType w:val="multilevel"/>
    <w:tmpl w:val="A426B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DA73A3"/>
    <w:multiLevelType w:val="multilevel"/>
    <w:tmpl w:val="FE8C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F77500"/>
    <w:multiLevelType w:val="multilevel"/>
    <w:tmpl w:val="B204A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3366AA"/>
    <w:multiLevelType w:val="multilevel"/>
    <w:tmpl w:val="C07A9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6639F0"/>
    <w:multiLevelType w:val="multilevel"/>
    <w:tmpl w:val="FB92A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7A3FF2"/>
    <w:multiLevelType w:val="multilevel"/>
    <w:tmpl w:val="B4F82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815DAC"/>
    <w:multiLevelType w:val="multilevel"/>
    <w:tmpl w:val="BEFA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9"/>
  </w:num>
  <w:num w:numId="8">
    <w:abstractNumId w:val="8"/>
  </w:num>
  <w:num w:numId="9">
    <w:abstractNumId w:val="6"/>
  </w:num>
  <w:num w:numId="10">
    <w:abstractNumId w:val="7"/>
  </w:num>
  <w:num w:numId="11">
    <w:abstractNumId w:val="12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628"/>
    <w:rsid w:val="005210C0"/>
    <w:rsid w:val="007D4D7F"/>
    <w:rsid w:val="00AA035F"/>
    <w:rsid w:val="00AE1520"/>
    <w:rsid w:val="00B133AF"/>
    <w:rsid w:val="00B25B51"/>
    <w:rsid w:val="00BA4628"/>
    <w:rsid w:val="00C32520"/>
    <w:rsid w:val="00C962E3"/>
    <w:rsid w:val="00E44080"/>
    <w:rsid w:val="00E44E4E"/>
    <w:rsid w:val="00E521C0"/>
    <w:rsid w:val="00E8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51C3"/>
  <w15:chartTrackingRefBased/>
  <w15:docId w15:val="{373AEDEC-8AAB-49D8-9650-0D69012F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44E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0C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44E4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isselectedend">
    <w:name w:val="isselectedend"/>
    <w:basedOn w:val="Normal"/>
    <w:rsid w:val="00E44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44E4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4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Campion School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Thomas</dc:creator>
  <cp:keywords/>
  <dc:description/>
  <cp:lastModifiedBy>Katie GOODREM</cp:lastModifiedBy>
  <cp:revision>5</cp:revision>
  <cp:lastPrinted>2026-07-03T11:11:00Z</cp:lastPrinted>
  <dcterms:created xsi:type="dcterms:W3CDTF">2026-07-03T09:15:00Z</dcterms:created>
  <dcterms:modified xsi:type="dcterms:W3CDTF">2026-07-06T10:39:00Z</dcterms:modified>
</cp:coreProperties>
</file>